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758" w:rsidRDefault="00DD3758" w:rsidP="00ED0436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CD232C"/>
        </w:rPr>
      </w:pPr>
      <w:r w:rsidRPr="00DD3758">
        <w:rPr>
          <w:rFonts w:ascii="Arial" w:eastAsia="Times New Roman" w:hAnsi="Arial" w:cs="Arial"/>
          <w:b/>
          <w:bCs/>
          <w:color w:val="CD232C"/>
        </w:rPr>
        <w:t>Sondaj privind noul impozit specific anual pentru societăţile din sectorul hotelier si restaurante/catering</w:t>
      </w:r>
    </w:p>
    <w:p w:rsidR="00DD3758" w:rsidRPr="00DD3758" w:rsidRDefault="00DD3758" w:rsidP="00ED0436">
      <w:pPr>
        <w:shd w:val="clear" w:color="auto" w:fill="FFFFFF"/>
        <w:jc w:val="center"/>
        <w:rPr>
          <w:rFonts w:ascii="Arial" w:eastAsia="Times New Roman" w:hAnsi="Arial" w:cs="Arial"/>
          <w:color w:val="000000"/>
        </w:rPr>
      </w:pPr>
      <w:r w:rsidRPr="00DD3758">
        <w:rPr>
          <w:rFonts w:ascii="Arial" w:eastAsia="Times New Roman" w:hAnsi="Arial" w:cs="Arial"/>
          <w:b/>
          <w:bCs/>
          <w:color w:val="CD232C"/>
        </w:rPr>
        <w:t>(codurile CAEN 5510, 5520, 5530, 5590, 5610, 5621, 5629, 563)</w:t>
      </w:r>
    </w:p>
    <w:p w:rsidR="00DD3758" w:rsidRPr="00DD3758" w:rsidRDefault="00DD3758" w:rsidP="00ED0436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</w:p>
    <w:p w:rsidR="00DD3758" w:rsidRPr="00DD3758" w:rsidRDefault="00ED0436" w:rsidP="00241278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 w:rsidR="00DD3758" w:rsidRPr="00DD3758">
        <w:rPr>
          <w:rFonts w:ascii="Arial" w:eastAsia="Times New Roman" w:hAnsi="Arial" w:cs="Arial"/>
          <w:color w:val="000000"/>
        </w:rPr>
        <w:t xml:space="preserve"> </w:t>
      </w:r>
    </w:p>
    <w:p w:rsidR="00DD3758" w:rsidRPr="00DD3758" w:rsidRDefault="00DD3758" w:rsidP="00241278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DD3758">
        <w:rPr>
          <w:rFonts w:ascii="Arial" w:eastAsia="Times New Roman" w:hAnsi="Arial" w:cs="Arial"/>
          <w:b/>
          <w:bCs/>
          <w:color w:val="000000"/>
        </w:rPr>
        <w:t>1. Forma de organizare a respondentului:</w:t>
      </w:r>
    </w:p>
    <w:p w:rsidR="00DD3758" w:rsidRPr="00ED0436" w:rsidRDefault="00DD3758" w:rsidP="00ED043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întreprindere mică</w:t>
      </w:r>
    </w:p>
    <w:p w:rsidR="00DD3758" w:rsidRPr="00ED0436" w:rsidRDefault="00DD3758" w:rsidP="00ED043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întreprindere mijlocie</w:t>
      </w:r>
    </w:p>
    <w:p w:rsidR="00DD3758" w:rsidRPr="00ED0436" w:rsidRDefault="00DD3758" w:rsidP="00ED043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întreprindere mare</w:t>
      </w:r>
    </w:p>
    <w:p w:rsidR="00DD3758" w:rsidRPr="00ED0436" w:rsidRDefault="00DD3758" w:rsidP="00ED043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ONG</w:t>
      </w:r>
    </w:p>
    <w:p w:rsidR="00DD3758" w:rsidRPr="00ED0436" w:rsidRDefault="00DD3758" w:rsidP="00ED043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altă formă</w:t>
      </w:r>
    </w:p>
    <w:p w:rsidR="00DD3758" w:rsidRPr="00DD3758" w:rsidRDefault="00DD3758" w:rsidP="00ED0436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</w:p>
    <w:p w:rsidR="00DD3758" w:rsidRPr="00DD3758" w:rsidRDefault="00DD3758" w:rsidP="00ED0436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DD3758">
        <w:rPr>
          <w:rFonts w:ascii="Arial" w:eastAsia="Times New Roman" w:hAnsi="Arial" w:cs="Arial"/>
          <w:b/>
          <w:bCs/>
          <w:color w:val="000000"/>
        </w:rPr>
        <w:t>2. Domeniul de activitate (ca activitate principală sau secundară) al respondentului:</w:t>
      </w:r>
    </w:p>
    <w:p w:rsidR="00DD3758" w:rsidRPr="00ED0436" w:rsidRDefault="00DD3758" w:rsidP="00ED0436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Cod CAEN 5510 – „Hoteluri şi alte facilităţi de cazare similare”</w:t>
      </w:r>
    </w:p>
    <w:p w:rsidR="00DD3758" w:rsidRPr="00ED0436" w:rsidRDefault="00DD3758" w:rsidP="00ED0436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Cod CAEN 5520 – „Facilităţi de cazare pentru vacanţe şi perioade de scurtă durată”</w:t>
      </w:r>
    </w:p>
    <w:p w:rsidR="00DD3758" w:rsidRPr="00ED0436" w:rsidRDefault="00DD3758" w:rsidP="00ED0436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Cod CAEN 5530 – „Parcuri pentru rulote, campinguri şi tabere”</w:t>
      </w:r>
    </w:p>
    <w:p w:rsidR="00DD3758" w:rsidRPr="00ED0436" w:rsidRDefault="00DD3758" w:rsidP="00ED0436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Cod CAEN 5590 – „Alte servicii de cazare”</w:t>
      </w:r>
    </w:p>
    <w:p w:rsidR="00DD3758" w:rsidRPr="00ED0436" w:rsidRDefault="00DD3758" w:rsidP="00ED0436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Cod CAEN 5610 – „Restaurante”</w:t>
      </w:r>
    </w:p>
    <w:p w:rsidR="00DD3758" w:rsidRPr="00ED0436" w:rsidRDefault="00DD3758" w:rsidP="00ED0436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Cod CAEN 5621 – „Activităţi de alimentaţie (catering) pentru evenimente”</w:t>
      </w:r>
    </w:p>
    <w:p w:rsidR="00DD3758" w:rsidRPr="00ED0436" w:rsidRDefault="00DD3758" w:rsidP="00ED0436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Cod CAEN 5629 – „Alte servicii de alimentaţie n.c.a.”</w:t>
      </w:r>
    </w:p>
    <w:p w:rsidR="00DD3758" w:rsidRPr="00ED0436" w:rsidRDefault="00DD3758" w:rsidP="00ED0436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Cod CAEN 5630 – „Baruri şi alte activităţi de servire a băuturilor”</w:t>
      </w:r>
    </w:p>
    <w:p w:rsidR="00DD3758" w:rsidRPr="00ED0436" w:rsidRDefault="00DD3758" w:rsidP="00ED0436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Alte coduri CAEN</w:t>
      </w:r>
    </w:p>
    <w:p w:rsidR="00DD3758" w:rsidRPr="00ED0436" w:rsidRDefault="00DD3758" w:rsidP="00ED0436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Asociaţii/patronate cu membrii în codurile CAEN vizate</w:t>
      </w:r>
    </w:p>
    <w:p w:rsidR="00DD3758" w:rsidRPr="00DD3758" w:rsidRDefault="00DD3758" w:rsidP="00ED0436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</w:p>
    <w:p w:rsidR="00DD3758" w:rsidRPr="00DD3758" w:rsidRDefault="00DD3758" w:rsidP="00ED0436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DD3758">
        <w:rPr>
          <w:rFonts w:ascii="Arial" w:eastAsia="Times New Roman" w:hAnsi="Arial" w:cs="Arial"/>
          <w:b/>
          <w:bCs/>
          <w:color w:val="000000"/>
        </w:rPr>
        <w:t xml:space="preserve">3. Consideraţi oportună instituirea începând cu data de 1 ianuarie 2017 a unui impozit specific anual obligatoriu pentru societăţile din sectorul hotelier si restaurante/catering ? </w:t>
      </w:r>
    </w:p>
    <w:p w:rsidR="00DD3758" w:rsidRPr="00ED0436" w:rsidRDefault="00DD3758" w:rsidP="00ED0436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da</w:t>
      </w:r>
    </w:p>
    <w:p w:rsidR="00DD3758" w:rsidRPr="00ED0436" w:rsidRDefault="00DD3758" w:rsidP="00ED0436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nu</w:t>
      </w:r>
    </w:p>
    <w:p w:rsidR="00DD3758" w:rsidRPr="00ED0436" w:rsidRDefault="00DD3758" w:rsidP="00ED0436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 xml:space="preserve">nu ştiu </w:t>
      </w:r>
    </w:p>
    <w:p w:rsidR="00DD3758" w:rsidRPr="00DD3758" w:rsidRDefault="00DD3758" w:rsidP="00ED0436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</w:p>
    <w:p w:rsidR="00DD3758" w:rsidRPr="00DD3758" w:rsidRDefault="00DD3758" w:rsidP="00ED0436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DD3758">
        <w:rPr>
          <w:rFonts w:ascii="Arial" w:eastAsia="Times New Roman" w:hAnsi="Arial" w:cs="Arial"/>
          <w:b/>
          <w:bCs/>
          <w:color w:val="000000"/>
        </w:rPr>
        <w:t xml:space="preserve">4. Consideraţi că formulele din Anexele 1-3 sunt clare şi simplu de aplicat în vederea calculării impozitului dvs. specific anual obligatoriu pentru anul 2017? </w:t>
      </w:r>
    </w:p>
    <w:p w:rsidR="00DD3758" w:rsidRPr="00ED0436" w:rsidRDefault="00DD3758" w:rsidP="00ED0436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da</w:t>
      </w:r>
    </w:p>
    <w:p w:rsidR="00DD3758" w:rsidRPr="00ED0436" w:rsidRDefault="00DD3758" w:rsidP="00ED0436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nu</w:t>
      </w:r>
    </w:p>
    <w:p w:rsidR="00DD3758" w:rsidRPr="00ED0436" w:rsidRDefault="00DD3758" w:rsidP="00ED0436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 xml:space="preserve">nu ştiu </w:t>
      </w:r>
    </w:p>
    <w:p w:rsidR="00DD3758" w:rsidRPr="00DD3758" w:rsidRDefault="00DD3758" w:rsidP="00ED0436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</w:p>
    <w:p w:rsidR="00DD3758" w:rsidRPr="00DD3758" w:rsidRDefault="00DD3758" w:rsidP="00ED0436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DD3758">
        <w:rPr>
          <w:rFonts w:ascii="Arial" w:eastAsia="Times New Roman" w:hAnsi="Arial" w:cs="Arial"/>
          <w:b/>
          <w:bCs/>
          <w:color w:val="000000"/>
        </w:rPr>
        <w:t xml:space="preserve">5. Pentru societatea dvs., instituirea obligaţiei plăţii impozitului specific anual va avea ca efect creşterea sarcinii fiscale (a impozitului datorat) comparativ cu anul în curs? </w:t>
      </w:r>
    </w:p>
    <w:p w:rsidR="00DD3758" w:rsidRPr="00ED0436" w:rsidRDefault="00DD3758" w:rsidP="00ED0436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da</w:t>
      </w:r>
    </w:p>
    <w:p w:rsidR="00DD3758" w:rsidRPr="00ED0436" w:rsidRDefault="00DD3758" w:rsidP="00ED0436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nu</w:t>
      </w:r>
    </w:p>
    <w:p w:rsidR="00DD3758" w:rsidRPr="00ED0436" w:rsidRDefault="00DD3758" w:rsidP="00ED0436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 xml:space="preserve">nu ştiu </w:t>
      </w:r>
    </w:p>
    <w:p w:rsidR="00DD3758" w:rsidRPr="00DD3758" w:rsidRDefault="00DD3758" w:rsidP="00ED0436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</w:p>
    <w:p w:rsidR="00DD3758" w:rsidRPr="00DD3758" w:rsidRDefault="00ED0436" w:rsidP="00ED0436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6</w:t>
      </w:r>
      <w:r w:rsidR="00DD3758" w:rsidRPr="00DD3758">
        <w:rPr>
          <w:rFonts w:ascii="Arial" w:eastAsia="Times New Roman" w:hAnsi="Arial" w:cs="Arial"/>
          <w:b/>
          <w:bCs/>
          <w:color w:val="000000"/>
        </w:rPr>
        <w:t>. Ce efecte consideraţi că va avea noul impozit specific anual pentru societăţile din sectorul hotelier si restaurante/catering?</w:t>
      </w:r>
    </w:p>
    <w:p w:rsidR="00DD3758" w:rsidRPr="00ED0436" w:rsidRDefault="00DD3758" w:rsidP="00ED0436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reducerea controalelor fiscale</w:t>
      </w:r>
      <w:r w:rsidRPr="00ED0436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ED0436">
        <w:rPr>
          <w:rFonts w:ascii="Arial" w:eastAsia="Times New Roman" w:hAnsi="Arial" w:cs="Arial"/>
          <w:color w:val="000000"/>
        </w:rPr>
        <w:t>asupra agentilor economici din domeniul HORECA</w:t>
      </w:r>
    </w:p>
    <w:p w:rsidR="00DD3758" w:rsidRPr="00ED0436" w:rsidRDefault="00DD3758" w:rsidP="00ED0436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creşterea fiscalităţii</w:t>
      </w:r>
    </w:p>
    <w:p w:rsidR="00DD3758" w:rsidRPr="00ED0436" w:rsidRDefault="00DD3758" w:rsidP="00ED0436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creşterea veniturilor bugetare</w:t>
      </w:r>
    </w:p>
    <w:p w:rsidR="00DD3758" w:rsidRPr="00ED0436" w:rsidRDefault="00DD3758" w:rsidP="00ED0436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eliminarea concurenţei neloiale şi a evaziunii fiscale</w:t>
      </w:r>
    </w:p>
    <w:p w:rsidR="00DD3758" w:rsidRPr="00ED0436" w:rsidRDefault="00DD3758" w:rsidP="00ED0436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încetarea/reducerea activităţii unor societăţi, concedierea personalului şi creşterea cheltuielilor cu ajutoarele sociale</w:t>
      </w:r>
    </w:p>
    <w:p w:rsidR="00DD3758" w:rsidRPr="00ED0436" w:rsidRDefault="00DD3758" w:rsidP="00ED0436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reducerea investiţiilor în sectorul hotelier si restaurante/catering</w:t>
      </w:r>
    </w:p>
    <w:p w:rsidR="00DD3758" w:rsidRPr="00DD3758" w:rsidRDefault="00DD3758" w:rsidP="00ED0436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DD3758">
        <w:rPr>
          <w:rFonts w:ascii="Arial" w:eastAsia="Times New Roman" w:hAnsi="Arial" w:cs="Arial"/>
          <w:color w:val="000000"/>
        </w:rPr>
        <w:t>alte efecte: ______________________________________</w:t>
      </w:r>
    </w:p>
    <w:p w:rsidR="00DD3758" w:rsidRPr="00DD3758" w:rsidRDefault="00DD3758" w:rsidP="00ED0436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</w:p>
    <w:p w:rsidR="00DD3758" w:rsidRPr="00DD3758" w:rsidRDefault="00ED0436" w:rsidP="00ED0436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7</w:t>
      </w:r>
      <w:r w:rsidR="00DD3758" w:rsidRPr="00DD3758">
        <w:rPr>
          <w:rFonts w:ascii="Arial" w:eastAsia="Times New Roman" w:hAnsi="Arial" w:cs="Arial"/>
          <w:b/>
          <w:bCs/>
          <w:color w:val="000000"/>
        </w:rPr>
        <w:t>. Ce măsuri consideraţi că sunt necesare pentru dezvoltarea sectorul hotelier si restaurante/catering?</w:t>
      </w:r>
    </w:p>
    <w:p w:rsidR="00DD3758" w:rsidRPr="00ED0436" w:rsidRDefault="00DD3758" w:rsidP="00ED0436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reorganizarea ANT si infiintarea in parteneriat public privat a Organizatiei Romane a Turismului</w:t>
      </w:r>
    </w:p>
    <w:p w:rsidR="00DD3758" w:rsidRPr="00ED0436" w:rsidRDefault="00ED0436" w:rsidP="00ED0436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r</w:t>
      </w:r>
      <w:r w:rsidR="00DD3758" w:rsidRPr="00ED0436">
        <w:rPr>
          <w:rFonts w:ascii="Arial" w:eastAsia="Times New Roman" w:hAnsi="Arial" w:cs="Arial"/>
          <w:color w:val="000000"/>
        </w:rPr>
        <w:t>evizuirea Legii Turismului</w:t>
      </w:r>
    </w:p>
    <w:p w:rsidR="00DD3758" w:rsidRPr="00ED0436" w:rsidRDefault="00DD3758" w:rsidP="00ED0436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promovarea eficientă şi intensivă a destina</w:t>
      </w:r>
      <w:r w:rsidRPr="00ED0436">
        <w:rPr>
          <w:rFonts w:ascii="Cambria Math" w:eastAsia="Times New Roman" w:hAnsi="Cambria Math" w:cs="Arial"/>
          <w:color w:val="000000"/>
        </w:rPr>
        <w:t>ț</w:t>
      </w:r>
      <w:r w:rsidRPr="00ED0436">
        <w:rPr>
          <w:rFonts w:ascii="Arial" w:eastAsia="Times New Roman" w:hAnsi="Arial" w:cs="Arial"/>
          <w:color w:val="000000"/>
        </w:rPr>
        <w:t xml:space="preserve">iilor </w:t>
      </w:r>
      <w:r w:rsidR="00ED0436" w:rsidRPr="00ED0436">
        <w:rPr>
          <w:rFonts w:ascii="Cambria Math" w:eastAsia="Times New Roman" w:hAnsi="Cambria Math" w:cs="Arial"/>
          <w:color w:val="000000"/>
        </w:rPr>
        <w:t>ş</w:t>
      </w:r>
      <w:r w:rsidRPr="00ED0436">
        <w:rPr>
          <w:rFonts w:ascii="Arial" w:eastAsia="Times New Roman" w:hAnsi="Arial" w:cs="Arial"/>
          <w:color w:val="000000"/>
        </w:rPr>
        <w:t>i produselor specifice turismului, inclusiv a obiectivelor turistice din România incluse în patrimoniul UNESCO, la nivel naţional şi internaţional </w:t>
      </w:r>
    </w:p>
    <w:p w:rsidR="00DD3758" w:rsidRPr="00ED0436" w:rsidRDefault="00DD3758" w:rsidP="00ED0436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dezvoltarea infrastructurii necesare pentru a primi turiştii: aeroporturi pentru curse charter în zonele de interes, căi de acces cât mai bune de la aeroporturi la unitatea hotelieră, etc.</w:t>
      </w:r>
    </w:p>
    <w:p w:rsidR="00DD3758" w:rsidRPr="00ED0436" w:rsidRDefault="00DD3758" w:rsidP="00ED0436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 xml:space="preserve">dezvoltarea </w:t>
      </w:r>
      <w:r w:rsidR="00ED0436" w:rsidRPr="00ED0436">
        <w:rPr>
          <w:rFonts w:ascii="Cambria Math" w:eastAsia="Times New Roman" w:hAnsi="Cambria Math" w:cs="Arial"/>
          <w:color w:val="000000"/>
        </w:rPr>
        <w:t>ş</w:t>
      </w:r>
      <w:r w:rsidRPr="00ED0436">
        <w:rPr>
          <w:rFonts w:ascii="Arial" w:eastAsia="Times New Roman" w:hAnsi="Arial" w:cs="Arial"/>
          <w:color w:val="000000"/>
        </w:rPr>
        <w:t>i promovarea accesului turi</w:t>
      </w:r>
      <w:r w:rsidR="00ED0436" w:rsidRPr="00ED0436">
        <w:rPr>
          <w:rFonts w:ascii="Cambria Math" w:eastAsia="Times New Roman" w:hAnsi="Cambria Math" w:cs="Arial"/>
          <w:color w:val="000000"/>
        </w:rPr>
        <w:t>ş</w:t>
      </w:r>
      <w:r w:rsidRPr="00ED0436">
        <w:rPr>
          <w:rFonts w:ascii="Arial" w:eastAsia="Times New Roman" w:hAnsi="Arial" w:cs="Arial"/>
          <w:color w:val="000000"/>
        </w:rPr>
        <w:t>tilor la informa</w:t>
      </w:r>
      <w:r w:rsidRPr="00ED0436">
        <w:rPr>
          <w:rFonts w:ascii="Cambria Math" w:eastAsia="Times New Roman" w:hAnsi="Cambria Math" w:cs="Arial"/>
          <w:color w:val="000000"/>
        </w:rPr>
        <w:t>ț</w:t>
      </w:r>
      <w:r w:rsidRPr="00ED0436">
        <w:rPr>
          <w:rFonts w:ascii="Arial" w:eastAsia="Times New Roman" w:hAnsi="Arial" w:cs="Arial"/>
          <w:color w:val="000000"/>
        </w:rPr>
        <w:t xml:space="preserve">ii, infrastructura </w:t>
      </w:r>
      <w:r w:rsidR="00ED0436" w:rsidRPr="00ED0436">
        <w:rPr>
          <w:rFonts w:ascii="Cambria Math" w:eastAsia="Times New Roman" w:hAnsi="Cambria Math" w:cs="Arial"/>
          <w:color w:val="000000"/>
        </w:rPr>
        <w:t>ş</w:t>
      </w:r>
      <w:r w:rsidRPr="00ED0436">
        <w:rPr>
          <w:rFonts w:ascii="Arial" w:eastAsia="Times New Roman" w:hAnsi="Arial" w:cs="Arial"/>
          <w:color w:val="000000"/>
        </w:rPr>
        <w:t>i mijloacele publice de transport către destina</w:t>
      </w:r>
      <w:r w:rsidRPr="00ED0436">
        <w:rPr>
          <w:rFonts w:ascii="Cambria Math" w:eastAsia="Times New Roman" w:hAnsi="Cambria Math" w:cs="Arial"/>
          <w:color w:val="000000"/>
        </w:rPr>
        <w:t>ț</w:t>
      </w:r>
      <w:r w:rsidRPr="00ED0436">
        <w:rPr>
          <w:rFonts w:ascii="Arial" w:eastAsia="Times New Roman" w:hAnsi="Arial" w:cs="Arial"/>
          <w:color w:val="000000"/>
        </w:rPr>
        <w:t xml:space="preserve">iile de turism </w:t>
      </w:r>
    </w:p>
    <w:p w:rsidR="00DD3758" w:rsidRPr="00ED0436" w:rsidRDefault="00ED0436" w:rsidP="00ED0436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>i</w:t>
      </w:r>
      <w:r w:rsidR="00DD3758" w:rsidRPr="00ED0436">
        <w:rPr>
          <w:rFonts w:ascii="Arial" w:eastAsia="Times New Roman" w:hAnsi="Arial" w:cs="Arial"/>
          <w:color w:val="000000"/>
        </w:rPr>
        <w:t>nstituirea de facilităţi fiscale pentru investitori</w:t>
      </w:r>
    </w:p>
    <w:p w:rsidR="00DD3758" w:rsidRPr="00ED0436" w:rsidRDefault="00DD3758" w:rsidP="00ED0436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ED0436">
        <w:rPr>
          <w:rFonts w:ascii="Arial" w:eastAsia="Times New Roman" w:hAnsi="Arial" w:cs="Arial"/>
          <w:color w:val="000000"/>
        </w:rPr>
        <w:t xml:space="preserve">reabilitatea si restaurarea patrimoniului cultural local prin proiecte </w:t>
      </w:r>
      <w:r w:rsidR="00ED0436" w:rsidRPr="00ED0436">
        <w:rPr>
          <w:rFonts w:ascii="Cambria Math" w:eastAsia="Times New Roman" w:hAnsi="Cambria Math" w:cs="Arial"/>
          <w:color w:val="000000"/>
        </w:rPr>
        <w:t>ş</w:t>
      </w:r>
      <w:r w:rsidRPr="00ED0436">
        <w:rPr>
          <w:rFonts w:ascii="Arial" w:eastAsia="Times New Roman" w:hAnsi="Arial" w:cs="Arial"/>
          <w:color w:val="000000"/>
        </w:rPr>
        <w:t>i ini</w:t>
      </w:r>
      <w:r w:rsidRPr="00ED0436">
        <w:rPr>
          <w:rFonts w:ascii="Cambria Math" w:eastAsia="Times New Roman" w:hAnsi="Cambria Math" w:cs="Arial"/>
          <w:color w:val="000000"/>
        </w:rPr>
        <w:t>ț</w:t>
      </w:r>
      <w:r w:rsidRPr="00ED0436">
        <w:rPr>
          <w:rFonts w:ascii="Arial" w:eastAsia="Times New Roman" w:hAnsi="Arial" w:cs="Arial"/>
          <w:color w:val="000000"/>
        </w:rPr>
        <w:t>iative care vizeaza introducerea acestora in circuitul turistic</w:t>
      </w:r>
    </w:p>
    <w:p w:rsidR="001A4AD3" w:rsidRPr="00ED0436" w:rsidRDefault="00DD3758" w:rsidP="00ED0436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ED0436">
        <w:rPr>
          <w:rFonts w:ascii="Arial" w:eastAsia="Times New Roman" w:hAnsi="Arial" w:cs="Arial"/>
          <w:color w:val="000000"/>
        </w:rPr>
        <w:t>alte măsuri:</w:t>
      </w:r>
    </w:p>
    <w:sectPr w:rsidR="001A4AD3" w:rsidRPr="00ED0436" w:rsidSect="001A4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833" w:rsidRDefault="00161833" w:rsidP="00ED0436">
      <w:r>
        <w:separator/>
      </w:r>
    </w:p>
  </w:endnote>
  <w:endnote w:type="continuationSeparator" w:id="1">
    <w:p w:rsidR="00161833" w:rsidRDefault="00161833" w:rsidP="00ED0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833" w:rsidRDefault="00161833" w:rsidP="00ED0436">
      <w:r>
        <w:separator/>
      </w:r>
    </w:p>
  </w:footnote>
  <w:footnote w:type="continuationSeparator" w:id="1">
    <w:p w:rsidR="00161833" w:rsidRDefault="00161833" w:rsidP="00ED04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26195"/>
    <w:multiLevelType w:val="hybridMultilevel"/>
    <w:tmpl w:val="A35EB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E3887"/>
    <w:multiLevelType w:val="hybridMultilevel"/>
    <w:tmpl w:val="CA9C7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F10BB"/>
    <w:multiLevelType w:val="hybridMultilevel"/>
    <w:tmpl w:val="2FC4E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512E6"/>
    <w:multiLevelType w:val="hybridMultilevel"/>
    <w:tmpl w:val="6A42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B41F8"/>
    <w:multiLevelType w:val="hybridMultilevel"/>
    <w:tmpl w:val="1A2A2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82FB2"/>
    <w:multiLevelType w:val="hybridMultilevel"/>
    <w:tmpl w:val="11AE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A44788"/>
    <w:multiLevelType w:val="hybridMultilevel"/>
    <w:tmpl w:val="E0ACE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758"/>
    <w:rsid w:val="000A174B"/>
    <w:rsid w:val="00161833"/>
    <w:rsid w:val="001A4AD3"/>
    <w:rsid w:val="00241278"/>
    <w:rsid w:val="002F1262"/>
    <w:rsid w:val="00DD3758"/>
    <w:rsid w:val="00E7612F"/>
    <w:rsid w:val="00ED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75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D3758"/>
    <w:rPr>
      <w:b/>
      <w:bCs/>
    </w:rPr>
  </w:style>
  <w:style w:type="paragraph" w:customStyle="1" w:styleId="CaracterCaracterCharCharCaracterCaracterCharChar">
    <w:name w:val="Caracter Caracter Char Char Caracter Caracter Char Char"/>
    <w:basedOn w:val="Normal"/>
    <w:rsid w:val="00ED0436"/>
    <w:rPr>
      <w:rFonts w:eastAsia="Times New Roman"/>
      <w:lang w:val="pl-PL" w:eastAsia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04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0436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0436"/>
    <w:rPr>
      <w:vertAlign w:val="superscript"/>
    </w:rPr>
  </w:style>
  <w:style w:type="paragraph" w:styleId="ListParagraph">
    <w:name w:val="List Paragraph"/>
    <w:basedOn w:val="Normal"/>
    <w:uiPriority w:val="34"/>
    <w:qFormat/>
    <w:rsid w:val="00ED04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4DD3-D3FD-43DA-A5D7-F955EA1D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451</Words>
  <Characters>2577</Characters>
  <Application>Microsoft Office Word</Application>
  <DocSecurity>0</DocSecurity>
  <Lines>21</Lines>
  <Paragraphs>6</Paragraphs>
  <ScaleCrop>false</ScaleCrop>
  <Company>CNIPMMR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</dc:creator>
  <cp:keywords/>
  <dc:description/>
  <cp:lastModifiedBy>Mihnea1</cp:lastModifiedBy>
  <cp:revision>4</cp:revision>
  <dcterms:created xsi:type="dcterms:W3CDTF">2016-07-05T06:57:00Z</dcterms:created>
  <dcterms:modified xsi:type="dcterms:W3CDTF">2016-07-05T10:25:00Z</dcterms:modified>
</cp:coreProperties>
</file>