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40" w:rsidRDefault="005D7F40" w:rsidP="002116E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2116E4" w:rsidRPr="00584378" w:rsidRDefault="002116E4" w:rsidP="002116E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84378">
        <w:rPr>
          <w:rFonts w:ascii="Times New Roman" w:hAnsi="Times New Roman"/>
          <w:b/>
          <w:sz w:val="28"/>
          <w:szCs w:val="28"/>
          <w:lang w:val="ro-RO"/>
        </w:rPr>
        <w:t>GUVERNUL ROMÂNIEI</w:t>
      </w:r>
    </w:p>
    <w:p w:rsidR="00423695" w:rsidRDefault="00423695" w:rsidP="002116E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23695" w:rsidRDefault="00423695" w:rsidP="002116E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23695" w:rsidRDefault="00423695" w:rsidP="002116E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23695" w:rsidRDefault="00423695" w:rsidP="002116E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116E4" w:rsidRDefault="002116E4" w:rsidP="002116E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84378">
        <w:rPr>
          <w:rFonts w:ascii="Times New Roman" w:hAnsi="Times New Roman"/>
          <w:b/>
          <w:sz w:val="28"/>
          <w:szCs w:val="28"/>
          <w:lang w:val="ro-RO"/>
        </w:rPr>
        <w:t>HOTĂRÂRE</w:t>
      </w:r>
    </w:p>
    <w:p w:rsidR="0045543A" w:rsidRDefault="0045543A" w:rsidP="002116E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65742" w:rsidRDefault="00765742" w:rsidP="002116E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D7F40" w:rsidRPr="00584378" w:rsidRDefault="005D7F40" w:rsidP="002116E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116E4" w:rsidRPr="005F633B" w:rsidRDefault="002116E4" w:rsidP="002116E4">
      <w:pPr>
        <w:jc w:val="center"/>
        <w:rPr>
          <w:rFonts w:ascii="Times New Roman" w:hAnsi="Times New Roman"/>
          <w:b/>
          <w:szCs w:val="24"/>
          <w:lang w:val="ro-RO"/>
        </w:rPr>
      </w:pPr>
      <w:r w:rsidRPr="00584378">
        <w:rPr>
          <w:rFonts w:ascii="Times New Roman" w:hAnsi="Times New Roman"/>
          <w:b/>
          <w:szCs w:val="24"/>
          <w:lang w:val="ro-RO"/>
        </w:rPr>
        <w:t xml:space="preserve">pentru modificarea </w:t>
      </w:r>
      <w:r w:rsidRPr="00CD59F8">
        <w:rPr>
          <w:rFonts w:ascii="Times New Roman" w:hAnsi="Times New Roman"/>
          <w:b/>
          <w:szCs w:val="24"/>
          <w:lang w:val="ro-RO"/>
        </w:rPr>
        <w:t>Ho</w:t>
      </w:r>
      <w:r w:rsidRPr="00584378">
        <w:rPr>
          <w:rFonts w:ascii="Times New Roman" w:hAnsi="Times New Roman"/>
          <w:b/>
          <w:szCs w:val="24"/>
          <w:lang w:val="ro-RO"/>
        </w:rPr>
        <w:t xml:space="preserve">tărârii Guvernului nr. </w:t>
      </w:r>
      <w:r w:rsidR="00642B0C">
        <w:rPr>
          <w:rFonts w:ascii="Times New Roman" w:hAnsi="Times New Roman"/>
          <w:b/>
          <w:szCs w:val="24"/>
          <w:lang w:val="ro-RO"/>
        </w:rPr>
        <w:t>1094</w:t>
      </w:r>
      <w:r w:rsidRPr="00584378">
        <w:rPr>
          <w:rFonts w:ascii="Times New Roman" w:hAnsi="Times New Roman"/>
          <w:b/>
          <w:szCs w:val="24"/>
          <w:lang w:val="ro-RO"/>
        </w:rPr>
        <w:t>/200</w:t>
      </w:r>
      <w:r w:rsidR="00642B0C">
        <w:rPr>
          <w:rFonts w:ascii="Times New Roman" w:hAnsi="Times New Roman"/>
          <w:b/>
          <w:szCs w:val="24"/>
          <w:lang w:val="ro-RO"/>
        </w:rPr>
        <w:t>9</w:t>
      </w:r>
      <w:r w:rsidRPr="00584378">
        <w:rPr>
          <w:rFonts w:ascii="Times New Roman" w:hAnsi="Times New Roman"/>
          <w:b/>
          <w:szCs w:val="24"/>
          <w:lang w:val="ro-RO"/>
        </w:rPr>
        <w:t xml:space="preserve"> privind </w:t>
      </w:r>
      <w:r w:rsidR="00642B0C">
        <w:rPr>
          <w:rFonts w:ascii="Times New Roman" w:hAnsi="Times New Roman"/>
          <w:b/>
          <w:szCs w:val="24"/>
          <w:lang w:val="ro-RO"/>
        </w:rPr>
        <w:t>condiţiile introducerii pe piaţă a generatoarelor de aerosoli</w:t>
      </w:r>
      <w:r w:rsidRPr="00584378">
        <w:rPr>
          <w:rFonts w:ascii="Times New Roman" w:hAnsi="Times New Roman"/>
          <w:b/>
          <w:szCs w:val="24"/>
          <w:lang w:val="ro-RO"/>
        </w:rPr>
        <w:t>, cu modificările</w:t>
      </w:r>
      <w:r w:rsidR="00F4060D">
        <w:rPr>
          <w:rFonts w:ascii="Times New Roman" w:hAnsi="Times New Roman"/>
          <w:b/>
          <w:szCs w:val="24"/>
          <w:lang w:val="ro-RO"/>
        </w:rPr>
        <w:t xml:space="preserve"> </w:t>
      </w:r>
      <w:r w:rsidR="00F4060D" w:rsidRPr="005F633B">
        <w:rPr>
          <w:rFonts w:ascii="Times New Roman" w:hAnsi="Times New Roman"/>
          <w:b/>
          <w:szCs w:val="24"/>
          <w:lang w:val="ro-RO"/>
        </w:rPr>
        <w:t>și completările</w:t>
      </w:r>
      <w:r w:rsidRPr="005F633B">
        <w:rPr>
          <w:rFonts w:ascii="Times New Roman" w:hAnsi="Times New Roman"/>
          <w:b/>
          <w:szCs w:val="24"/>
          <w:lang w:val="ro-RO"/>
        </w:rPr>
        <w:t xml:space="preserve"> ulterioare </w:t>
      </w:r>
    </w:p>
    <w:p w:rsidR="002116E4" w:rsidRPr="005F633B" w:rsidRDefault="002116E4" w:rsidP="002116E4">
      <w:pPr>
        <w:pStyle w:val="BodyText2"/>
        <w:tabs>
          <w:tab w:val="left" w:pos="5670"/>
        </w:tabs>
        <w:jc w:val="left"/>
        <w:rPr>
          <w:rFonts w:ascii="Times New Roman" w:hAnsi="Times New Roman"/>
          <w:sz w:val="24"/>
          <w:szCs w:val="24"/>
          <w:lang w:val="ro-RO"/>
        </w:rPr>
      </w:pPr>
      <w:r w:rsidRPr="005F633B">
        <w:rPr>
          <w:rFonts w:ascii="Times New Roman" w:hAnsi="Times New Roman"/>
          <w:sz w:val="24"/>
          <w:szCs w:val="24"/>
          <w:lang w:val="ro-RO"/>
        </w:rPr>
        <w:tab/>
      </w:r>
    </w:p>
    <w:p w:rsidR="00765742" w:rsidRPr="005F633B" w:rsidRDefault="00765742" w:rsidP="002116E4">
      <w:pPr>
        <w:jc w:val="both"/>
        <w:rPr>
          <w:rFonts w:ascii="Times New Roman" w:hAnsi="Times New Roman"/>
          <w:szCs w:val="24"/>
          <w:lang w:val="ro-RO"/>
        </w:rPr>
      </w:pPr>
    </w:p>
    <w:p w:rsidR="005D7F40" w:rsidRPr="005F633B" w:rsidRDefault="005D7F40" w:rsidP="002116E4">
      <w:pPr>
        <w:jc w:val="both"/>
        <w:rPr>
          <w:rFonts w:ascii="Times New Roman" w:hAnsi="Times New Roman"/>
          <w:szCs w:val="24"/>
          <w:lang w:val="ro-RO"/>
        </w:rPr>
      </w:pPr>
    </w:p>
    <w:p w:rsidR="002116E4" w:rsidRPr="005F633B" w:rsidRDefault="002116E4" w:rsidP="002116E4">
      <w:pPr>
        <w:jc w:val="both"/>
        <w:rPr>
          <w:rFonts w:ascii="Times New Roman" w:hAnsi="Times New Roman"/>
          <w:szCs w:val="24"/>
          <w:lang w:val="ro-RO"/>
        </w:rPr>
      </w:pPr>
      <w:r w:rsidRPr="005F633B">
        <w:rPr>
          <w:rFonts w:ascii="Times New Roman" w:hAnsi="Times New Roman"/>
          <w:szCs w:val="24"/>
          <w:lang w:val="ro-RO"/>
        </w:rPr>
        <w:t>În temeiul art. 108 din Co</w:t>
      </w:r>
      <w:r w:rsidR="007A1863" w:rsidRPr="005F633B">
        <w:rPr>
          <w:rFonts w:ascii="Times New Roman" w:hAnsi="Times New Roman"/>
          <w:szCs w:val="24"/>
          <w:lang w:val="ro-RO"/>
        </w:rPr>
        <w:t xml:space="preserve">nstituţia României, republicată, </w:t>
      </w:r>
    </w:p>
    <w:p w:rsidR="005D7F40" w:rsidRPr="005F633B" w:rsidRDefault="005D7F40" w:rsidP="002116E4">
      <w:pPr>
        <w:jc w:val="both"/>
        <w:rPr>
          <w:rFonts w:ascii="Times New Roman" w:hAnsi="Times New Roman"/>
          <w:szCs w:val="24"/>
          <w:lang w:val="ro-RO"/>
        </w:rPr>
      </w:pPr>
    </w:p>
    <w:p w:rsidR="002116E4" w:rsidRPr="005F633B" w:rsidRDefault="002116E4" w:rsidP="003D3426">
      <w:pPr>
        <w:spacing w:before="120" w:after="120"/>
        <w:jc w:val="both"/>
        <w:rPr>
          <w:rFonts w:ascii="Times New Roman" w:hAnsi="Times New Roman"/>
          <w:szCs w:val="24"/>
          <w:lang w:val="ro-RO"/>
        </w:rPr>
      </w:pPr>
      <w:r w:rsidRPr="005F633B">
        <w:rPr>
          <w:rFonts w:ascii="Times New Roman" w:hAnsi="Times New Roman"/>
          <w:b/>
          <w:szCs w:val="24"/>
          <w:lang w:val="ro-RO"/>
        </w:rPr>
        <w:t>Guvernul României</w:t>
      </w:r>
      <w:r w:rsidRPr="005F633B">
        <w:rPr>
          <w:rFonts w:ascii="Times New Roman" w:hAnsi="Times New Roman"/>
          <w:szCs w:val="24"/>
          <w:lang w:val="ro-RO"/>
        </w:rPr>
        <w:t xml:space="preserve"> adoptă prezenta hotărâre:</w:t>
      </w:r>
    </w:p>
    <w:p w:rsidR="002116E4" w:rsidRPr="00584378" w:rsidRDefault="002116E4" w:rsidP="003D3426">
      <w:pPr>
        <w:spacing w:before="120" w:after="120"/>
        <w:jc w:val="both"/>
        <w:rPr>
          <w:rFonts w:ascii="Times New Roman" w:hAnsi="Times New Roman"/>
          <w:szCs w:val="24"/>
          <w:lang w:val="ro-RO"/>
        </w:rPr>
      </w:pPr>
      <w:r w:rsidRPr="005F633B">
        <w:rPr>
          <w:rFonts w:ascii="Times New Roman" w:hAnsi="Times New Roman"/>
          <w:szCs w:val="24"/>
          <w:lang w:val="ro-RO"/>
        </w:rPr>
        <w:t>Art. I</w:t>
      </w:r>
      <w:r w:rsidRPr="005F633B">
        <w:rPr>
          <w:rFonts w:ascii="Times New Roman" w:hAnsi="Times New Roman"/>
          <w:b/>
          <w:szCs w:val="24"/>
          <w:lang w:val="ro-RO"/>
        </w:rPr>
        <w:t xml:space="preserve">   </w:t>
      </w:r>
      <w:r w:rsidRPr="005F633B">
        <w:rPr>
          <w:rFonts w:ascii="Times New Roman" w:hAnsi="Times New Roman"/>
          <w:szCs w:val="24"/>
          <w:lang w:val="ro-RO"/>
        </w:rPr>
        <w:t xml:space="preserve">Hotărârea Guvernului nr. </w:t>
      </w:r>
      <w:r w:rsidR="00642B0C" w:rsidRPr="005F633B">
        <w:rPr>
          <w:rFonts w:ascii="Times New Roman" w:hAnsi="Times New Roman"/>
          <w:szCs w:val="24"/>
          <w:lang w:val="ro-RO"/>
        </w:rPr>
        <w:t>1094/2009 privind condiţiile introducerii pe piaţă a generatoarelor de aerosoli</w:t>
      </w:r>
      <w:r w:rsidRPr="005F633B">
        <w:rPr>
          <w:rFonts w:ascii="Times New Roman" w:hAnsi="Times New Roman"/>
          <w:szCs w:val="24"/>
          <w:lang w:val="ro-RO"/>
        </w:rPr>
        <w:t xml:space="preserve">, publicată în Monitorul Oficial al României, Partea I, nr </w:t>
      </w:r>
      <w:r w:rsidR="00C64CE6" w:rsidRPr="005F633B">
        <w:rPr>
          <w:rFonts w:ascii="Times New Roman" w:hAnsi="Times New Roman"/>
          <w:szCs w:val="24"/>
          <w:lang w:val="ro-RO"/>
        </w:rPr>
        <w:t>700</w:t>
      </w:r>
      <w:r w:rsidRPr="005F633B">
        <w:rPr>
          <w:rFonts w:ascii="Times New Roman" w:hAnsi="Times New Roman"/>
          <w:szCs w:val="24"/>
          <w:lang w:val="ro-RO"/>
        </w:rPr>
        <w:t xml:space="preserve"> din 1</w:t>
      </w:r>
      <w:r w:rsidR="00C64CE6" w:rsidRPr="005F633B">
        <w:rPr>
          <w:rFonts w:ascii="Times New Roman" w:hAnsi="Times New Roman"/>
          <w:szCs w:val="24"/>
          <w:lang w:val="ro-RO"/>
        </w:rPr>
        <w:t>9</w:t>
      </w:r>
      <w:r w:rsidRPr="005F633B">
        <w:rPr>
          <w:rFonts w:ascii="Times New Roman" w:hAnsi="Times New Roman"/>
          <w:szCs w:val="24"/>
          <w:lang w:val="ro-RO"/>
        </w:rPr>
        <w:t xml:space="preserve"> </w:t>
      </w:r>
      <w:r w:rsidR="00C64CE6" w:rsidRPr="005F633B">
        <w:rPr>
          <w:rFonts w:ascii="Times New Roman" w:hAnsi="Times New Roman"/>
          <w:szCs w:val="24"/>
          <w:lang w:val="ro-RO"/>
        </w:rPr>
        <w:t xml:space="preserve">octombrie </w:t>
      </w:r>
      <w:r w:rsidRPr="005F633B">
        <w:rPr>
          <w:rFonts w:ascii="Times New Roman" w:hAnsi="Times New Roman"/>
          <w:szCs w:val="24"/>
          <w:lang w:val="ro-RO"/>
        </w:rPr>
        <w:t>200</w:t>
      </w:r>
      <w:r w:rsidR="00C64CE6" w:rsidRPr="005F633B">
        <w:rPr>
          <w:rFonts w:ascii="Times New Roman" w:hAnsi="Times New Roman"/>
          <w:szCs w:val="24"/>
          <w:lang w:val="ro-RO"/>
        </w:rPr>
        <w:t>9</w:t>
      </w:r>
      <w:r w:rsidRPr="005F633B">
        <w:rPr>
          <w:rFonts w:ascii="Times New Roman" w:hAnsi="Times New Roman"/>
          <w:szCs w:val="24"/>
          <w:lang w:val="ro-RO"/>
        </w:rPr>
        <w:t xml:space="preserve">, cu modificările </w:t>
      </w:r>
      <w:r w:rsidR="00F4060D" w:rsidRPr="005F633B">
        <w:rPr>
          <w:rFonts w:ascii="Times New Roman" w:hAnsi="Times New Roman"/>
          <w:szCs w:val="24"/>
          <w:lang w:val="ro-RO"/>
        </w:rPr>
        <w:t>și completările</w:t>
      </w:r>
      <w:r w:rsidR="00F4060D" w:rsidRPr="005F633B">
        <w:rPr>
          <w:rFonts w:ascii="Times New Roman" w:hAnsi="Times New Roman"/>
          <w:b/>
          <w:szCs w:val="24"/>
          <w:lang w:val="ro-RO"/>
        </w:rPr>
        <w:t xml:space="preserve"> </w:t>
      </w:r>
      <w:r w:rsidRPr="005F633B">
        <w:rPr>
          <w:rFonts w:ascii="Times New Roman" w:hAnsi="Times New Roman"/>
          <w:szCs w:val="24"/>
          <w:lang w:val="ro-RO"/>
        </w:rPr>
        <w:t>ulterioare, se modifică după cum urmează:</w:t>
      </w:r>
      <w:r w:rsidRPr="00584378">
        <w:rPr>
          <w:rFonts w:ascii="Times New Roman" w:hAnsi="Times New Roman"/>
          <w:szCs w:val="24"/>
          <w:lang w:val="ro-RO"/>
        </w:rPr>
        <w:t xml:space="preserve"> </w:t>
      </w:r>
    </w:p>
    <w:p w:rsidR="007E7A80" w:rsidRPr="00584378" w:rsidRDefault="007E7A80" w:rsidP="003D3426">
      <w:pPr>
        <w:spacing w:before="120" w:after="120"/>
        <w:jc w:val="both"/>
        <w:rPr>
          <w:rFonts w:ascii="Times New Roman" w:hAnsi="Times New Roman"/>
          <w:szCs w:val="24"/>
          <w:lang w:val="ro-RO"/>
        </w:rPr>
      </w:pPr>
    </w:p>
    <w:p w:rsidR="00FA19D2" w:rsidRDefault="009E156F" w:rsidP="00F4060D">
      <w:pPr>
        <w:spacing w:before="120" w:after="120"/>
        <w:jc w:val="both"/>
        <w:rPr>
          <w:rFonts w:ascii="Times New Roman" w:hAnsi="Times New Roman"/>
          <w:szCs w:val="24"/>
          <w:lang w:val="ro-RO"/>
        </w:rPr>
      </w:pPr>
      <w:r w:rsidRPr="00584378">
        <w:rPr>
          <w:rFonts w:ascii="Times New Roman" w:hAnsi="Times New Roman"/>
          <w:szCs w:val="24"/>
          <w:lang w:val="ro-RO"/>
        </w:rPr>
        <w:t>1</w:t>
      </w:r>
      <w:r w:rsidR="00F4060D">
        <w:rPr>
          <w:rFonts w:ascii="Times New Roman" w:hAnsi="Times New Roman"/>
          <w:szCs w:val="24"/>
          <w:lang w:val="ro-RO"/>
        </w:rPr>
        <w:t>.</w:t>
      </w:r>
      <w:r w:rsidR="000B6A8B" w:rsidRPr="00584378">
        <w:rPr>
          <w:rFonts w:ascii="Times New Roman" w:hAnsi="Times New Roman"/>
          <w:lang w:val="ro-RO"/>
        </w:rPr>
        <w:t xml:space="preserve"> </w:t>
      </w:r>
      <w:r w:rsidR="0003247A">
        <w:rPr>
          <w:rFonts w:ascii="Times New Roman" w:hAnsi="Times New Roman"/>
          <w:lang w:val="ro-RO"/>
        </w:rPr>
        <w:t>La a</w:t>
      </w:r>
      <w:r w:rsidR="000B6A8B" w:rsidRPr="00584378">
        <w:rPr>
          <w:rFonts w:ascii="Times New Roman" w:hAnsi="Times New Roman"/>
          <w:lang w:val="ro-RO"/>
        </w:rPr>
        <w:t>nex</w:t>
      </w:r>
      <w:r w:rsidR="0003247A">
        <w:rPr>
          <w:rFonts w:ascii="Times New Roman" w:hAnsi="Times New Roman"/>
          <w:lang w:val="ro-RO"/>
        </w:rPr>
        <w:t>ă,</w:t>
      </w:r>
      <w:r w:rsidR="000B6A8B" w:rsidRPr="00584378">
        <w:rPr>
          <w:rFonts w:ascii="Times New Roman" w:hAnsi="Times New Roman"/>
          <w:lang w:val="ro-RO"/>
        </w:rPr>
        <w:t xml:space="preserve"> </w:t>
      </w:r>
      <w:r w:rsidR="0003247A" w:rsidRPr="00B15AFA">
        <w:rPr>
          <w:rFonts w:ascii="Times New Roman" w:hAnsi="Times New Roman"/>
          <w:szCs w:val="24"/>
          <w:lang w:val="ro-RO"/>
        </w:rPr>
        <w:t>punctul 2,</w:t>
      </w:r>
      <w:r w:rsidR="0003247A">
        <w:rPr>
          <w:rFonts w:ascii="Times New Roman" w:hAnsi="Times New Roman"/>
          <w:szCs w:val="24"/>
          <w:lang w:val="ro-RO"/>
        </w:rPr>
        <w:t>sub</w:t>
      </w:r>
      <w:r w:rsidR="0003247A" w:rsidRPr="00B15AFA">
        <w:rPr>
          <w:rFonts w:ascii="Times New Roman" w:hAnsi="Times New Roman"/>
          <w:szCs w:val="24"/>
          <w:lang w:val="ro-RO"/>
        </w:rPr>
        <w:t>punct</w:t>
      </w:r>
      <w:r w:rsidR="0003247A">
        <w:rPr>
          <w:rFonts w:ascii="Times New Roman" w:hAnsi="Times New Roman"/>
          <w:szCs w:val="24"/>
          <w:lang w:val="ro-RO"/>
        </w:rPr>
        <w:t>ul</w:t>
      </w:r>
      <w:r w:rsidR="0003247A" w:rsidRPr="00B15AFA">
        <w:rPr>
          <w:rFonts w:ascii="Times New Roman" w:hAnsi="Times New Roman"/>
          <w:szCs w:val="24"/>
          <w:lang w:val="ro-RO"/>
        </w:rPr>
        <w:t xml:space="preserve"> 2.2</w:t>
      </w:r>
      <w:r w:rsidR="0003247A">
        <w:rPr>
          <w:rFonts w:ascii="Times New Roman" w:hAnsi="Times New Roman"/>
          <w:szCs w:val="24"/>
          <w:lang w:val="ro-RO"/>
        </w:rPr>
        <w:t xml:space="preserve"> </w:t>
      </w:r>
      <w:r w:rsidR="000B6A8B" w:rsidRPr="00584378">
        <w:rPr>
          <w:rFonts w:ascii="Times New Roman" w:hAnsi="Times New Roman"/>
          <w:lang w:val="ro-RO"/>
        </w:rPr>
        <w:t xml:space="preserve">se modifică </w:t>
      </w:r>
      <w:r w:rsidR="00FA19D2" w:rsidRPr="00584378">
        <w:rPr>
          <w:rFonts w:ascii="Times New Roman" w:hAnsi="Times New Roman"/>
          <w:szCs w:val="24"/>
          <w:lang w:val="ro-RO"/>
        </w:rPr>
        <w:t>şi va avea următorul cuprins:</w:t>
      </w:r>
    </w:p>
    <w:p w:rsidR="00B15AFA" w:rsidRDefault="00B15AFA" w:rsidP="003D3426">
      <w:pPr>
        <w:jc w:val="both"/>
        <w:rPr>
          <w:rFonts w:ascii="Times New Roman" w:hAnsi="Times New Roman"/>
          <w:szCs w:val="24"/>
          <w:lang w:val="ro-RO"/>
        </w:rPr>
      </w:pPr>
    </w:p>
    <w:p w:rsidR="00B15AFA" w:rsidRPr="00B15AFA" w:rsidRDefault="00B15AFA" w:rsidP="003D3426">
      <w:pPr>
        <w:jc w:val="both"/>
        <w:rPr>
          <w:rFonts w:ascii="Times New Roman" w:hAnsi="Times New Roman"/>
          <w:szCs w:val="24"/>
          <w:lang w:val="ro-RO"/>
        </w:rPr>
      </w:pPr>
      <w:r w:rsidRPr="00B15AFA">
        <w:rPr>
          <w:rFonts w:ascii="Times New Roman" w:hAnsi="Times New Roman" w:hint="eastAsia"/>
          <w:szCs w:val="24"/>
          <w:lang w:val="ro-RO"/>
        </w:rPr>
        <w:t>„</w:t>
      </w:r>
      <w:r w:rsidRPr="00B15AFA">
        <w:rPr>
          <w:rFonts w:ascii="Times New Roman" w:hAnsi="Times New Roman"/>
          <w:szCs w:val="24"/>
          <w:lang w:val="ro-RO"/>
        </w:rPr>
        <w:t>2.2.Etichetarea</w:t>
      </w:r>
    </w:p>
    <w:p w:rsidR="002F5ABD" w:rsidRDefault="00F4060D" w:rsidP="003D3426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060D">
        <w:rPr>
          <w:rStyle w:val="fontstyle01"/>
          <w:rFonts w:ascii="Times New Roman" w:hAnsi="Times New Roman"/>
          <w:sz w:val="24"/>
          <w:szCs w:val="24"/>
        </w:rPr>
        <w:t>Fără a aduce atingere Regulamentului (CE) nr. 1272/2008, fiecare generator de aerosoli trebuie să poarte în mod</w:t>
      </w:r>
      <w:r w:rsidR="002F5AB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4060D">
        <w:rPr>
          <w:rStyle w:val="fontstyle01"/>
          <w:rFonts w:ascii="Times New Roman" w:hAnsi="Times New Roman"/>
          <w:sz w:val="24"/>
          <w:szCs w:val="24"/>
        </w:rPr>
        <w:t>vizibil următoarele indicații lizibile și de neșters:</w:t>
      </w:r>
    </w:p>
    <w:p w:rsidR="002F5ABD" w:rsidRDefault="00F4060D" w:rsidP="003D3426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060D">
        <w:rPr>
          <w:rStyle w:val="fontstyle01"/>
          <w:rFonts w:ascii="Times New Roman" w:hAnsi="Times New Roman"/>
          <w:sz w:val="24"/>
          <w:szCs w:val="24"/>
        </w:rPr>
        <w:t>a) dacă aerosolul este clasificat drept „neinflamabil” conform criteriilor de la punctul 1.9, mențiunea de avertizare</w:t>
      </w:r>
      <w:r w:rsidR="002F5AB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4060D">
        <w:rPr>
          <w:rStyle w:val="fontstyle01"/>
          <w:rFonts w:ascii="Times New Roman" w:hAnsi="Times New Roman"/>
          <w:sz w:val="24"/>
          <w:szCs w:val="24"/>
        </w:rPr>
        <w:t>„A</w:t>
      </w:r>
      <w:r w:rsidR="00950B43">
        <w:rPr>
          <w:rStyle w:val="fontstyle01"/>
          <w:rFonts w:ascii="Times New Roman" w:hAnsi="Times New Roman"/>
          <w:sz w:val="24"/>
          <w:szCs w:val="24"/>
        </w:rPr>
        <w:t>tenție</w:t>
      </w:r>
      <w:r w:rsidRPr="00F4060D">
        <w:rPr>
          <w:rStyle w:val="fontstyle01"/>
          <w:rFonts w:ascii="Times New Roman" w:hAnsi="Times New Roman"/>
          <w:sz w:val="24"/>
          <w:szCs w:val="24"/>
        </w:rPr>
        <w:t>” și celelalte elemente de etichetare pentru aerosoli de categoria 3 prevăzute în tabelul 2.3.1 din</w:t>
      </w:r>
      <w:r w:rsidR="002F5AB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4060D">
        <w:rPr>
          <w:rStyle w:val="fontstyle01"/>
          <w:rFonts w:ascii="Times New Roman" w:hAnsi="Times New Roman"/>
          <w:sz w:val="24"/>
          <w:szCs w:val="24"/>
        </w:rPr>
        <w:t>anexa I la Regulamentul (CE) nr. 1272/2008;</w:t>
      </w:r>
    </w:p>
    <w:p w:rsidR="00F4060D" w:rsidRDefault="00F4060D" w:rsidP="003D3426">
      <w:pPr>
        <w:jc w:val="both"/>
      </w:pPr>
      <w:r w:rsidRPr="00F4060D">
        <w:rPr>
          <w:rStyle w:val="fontstyle01"/>
          <w:rFonts w:ascii="Times New Roman" w:hAnsi="Times New Roman"/>
          <w:sz w:val="24"/>
          <w:szCs w:val="24"/>
        </w:rPr>
        <w:t>b) dacă aerosolul este clasificat drept „inflamabil” conform criteriilor de la punctul 1.9, mențiunea de avertizare</w:t>
      </w:r>
      <w:r w:rsidR="002F5AB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4060D">
        <w:rPr>
          <w:rStyle w:val="fontstyle01"/>
          <w:rFonts w:ascii="Times New Roman" w:hAnsi="Times New Roman"/>
          <w:sz w:val="24"/>
          <w:szCs w:val="24"/>
        </w:rPr>
        <w:t>„A</w:t>
      </w:r>
      <w:r w:rsidR="00950B43">
        <w:rPr>
          <w:rStyle w:val="fontstyle01"/>
          <w:rFonts w:ascii="Times New Roman" w:hAnsi="Times New Roman"/>
          <w:sz w:val="24"/>
          <w:szCs w:val="24"/>
        </w:rPr>
        <w:t>tenție</w:t>
      </w:r>
      <w:r w:rsidRPr="00F4060D">
        <w:rPr>
          <w:rStyle w:val="fontstyle01"/>
          <w:rFonts w:ascii="Times New Roman" w:hAnsi="Times New Roman"/>
          <w:sz w:val="24"/>
          <w:szCs w:val="24"/>
        </w:rPr>
        <w:t>” și celelalte elemente de etichetare pentru aerosoli de categoria 2 prevăzute în tabelul 2.3.1 din</w:t>
      </w:r>
      <w:r w:rsidR="002F5AB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4060D">
        <w:rPr>
          <w:rStyle w:val="fontstyle01"/>
          <w:rFonts w:ascii="Times New Roman" w:hAnsi="Times New Roman"/>
          <w:sz w:val="24"/>
          <w:szCs w:val="24"/>
        </w:rPr>
        <w:t>anexa I la Regulamentul (CE) nr. 1272/2008;</w:t>
      </w:r>
      <w:r w:rsidRPr="00F4060D">
        <w:rPr>
          <w:rFonts w:ascii="Times New Roman" w:hAnsi="Times New Roman"/>
          <w:color w:val="000000"/>
          <w:szCs w:val="24"/>
        </w:rPr>
        <w:br/>
      </w:r>
      <w:r w:rsidRPr="00F4060D">
        <w:rPr>
          <w:rStyle w:val="fontstyle01"/>
          <w:rFonts w:ascii="Times New Roman" w:hAnsi="Times New Roman"/>
          <w:sz w:val="24"/>
          <w:szCs w:val="24"/>
        </w:rPr>
        <w:t>c) dacă aerosolul este clasificat drept „extrem de inflamabil” conform criteriilor de la punctul 1.9, mențiunea de</w:t>
      </w:r>
      <w:r w:rsidR="002F5AB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4060D">
        <w:rPr>
          <w:rStyle w:val="fontstyle01"/>
          <w:rFonts w:ascii="Times New Roman" w:hAnsi="Times New Roman"/>
          <w:sz w:val="24"/>
          <w:szCs w:val="24"/>
        </w:rPr>
        <w:t>avertizare „Pericol” și celelalte elemente de etichetare pentru aerosoli de categoria 1 prevăzute în tabelul 2.3.1 din</w:t>
      </w:r>
      <w:r w:rsidR="002F5AB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4060D">
        <w:rPr>
          <w:rStyle w:val="fontstyle01"/>
          <w:rFonts w:ascii="Times New Roman" w:hAnsi="Times New Roman"/>
          <w:sz w:val="24"/>
          <w:szCs w:val="24"/>
        </w:rPr>
        <w:t>anexa I la Regulamentul (CE) nr. 1272/2008;</w:t>
      </w:r>
      <w:r w:rsidRPr="00F4060D">
        <w:rPr>
          <w:rFonts w:ascii="Times New Roman" w:hAnsi="Times New Roman"/>
          <w:color w:val="000000"/>
          <w:szCs w:val="24"/>
        </w:rPr>
        <w:br/>
      </w:r>
      <w:r w:rsidRPr="00F4060D">
        <w:rPr>
          <w:rStyle w:val="fontstyle01"/>
          <w:rFonts w:ascii="Times New Roman" w:hAnsi="Times New Roman"/>
          <w:sz w:val="24"/>
          <w:szCs w:val="24"/>
        </w:rPr>
        <w:t>d) în cazul în care generatorul de aerosoli este un produs de consum, fraza de precauție P102 prevăzută în partea 1</w:t>
      </w:r>
      <w:r w:rsidR="002F5AB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4060D">
        <w:rPr>
          <w:rStyle w:val="fontstyle01"/>
          <w:rFonts w:ascii="Times New Roman" w:hAnsi="Times New Roman"/>
          <w:sz w:val="24"/>
          <w:szCs w:val="24"/>
        </w:rPr>
        <w:t>tabelul 6.1 din anexa IV la Regulamentul (CE) nr. 1272/2008;</w:t>
      </w:r>
      <w:r w:rsidRPr="00F4060D">
        <w:rPr>
          <w:rFonts w:ascii="Times New Roman" w:hAnsi="Times New Roman"/>
          <w:color w:val="000000"/>
          <w:szCs w:val="24"/>
        </w:rPr>
        <w:br/>
      </w:r>
      <w:r w:rsidRPr="00F4060D">
        <w:rPr>
          <w:rStyle w:val="fontstyle01"/>
          <w:rFonts w:ascii="Times New Roman" w:hAnsi="Times New Roman"/>
          <w:sz w:val="24"/>
          <w:szCs w:val="24"/>
        </w:rPr>
        <w:t>e) orice frază de precauție suplimentară în ceea ce privește utilizarea care să atenționeze consumatorii asupra</w:t>
      </w:r>
      <w:r w:rsidR="002F5AB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4060D">
        <w:rPr>
          <w:rStyle w:val="fontstyle01"/>
          <w:rFonts w:ascii="Times New Roman" w:hAnsi="Times New Roman"/>
          <w:sz w:val="24"/>
          <w:szCs w:val="24"/>
        </w:rPr>
        <w:t>pericolelor specifice prezentate de produs; dacă generatorul de aerosoli este însoțit de instrucțiuni de utilizare</w:t>
      </w:r>
      <w:r w:rsidR="002F5AB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4060D">
        <w:rPr>
          <w:rStyle w:val="fontstyle01"/>
          <w:rFonts w:ascii="Times New Roman" w:hAnsi="Times New Roman"/>
          <w:sz w:val="24"/>
          <w:szCs w:val="24"/>
        </w:rPr>
        <w:t>separate, acestea trebuie sa reflecte, de asemenea, respectivele măsuri de precauție în ceea ce privește utilizarea</w:t>
      </w:r>
      <w:r>
        <w:rPr>
          <w:rStyle w:val="fontstyle01"/>
        </w:rPr>
        <w:t>.”</w:t>
      </w:r>
      <w:r>
        <w:t xml:space="preserve"> </w:t>
      </w:r>
    </w:p>
    <w:p w:rsidR="005F633B" w:rsidRDefault="005F633B" w:rsidP="00BB2574">
      <w:pPr>
        <w:jc w:val="both"/>
        <w:rPr>
          <w:rFonts w:ascii="Times New Roman" w:hAnsi="Times New Roman"/>
          <w:szCs w:val="24"/>
          <w:lang w:val="ro-RO"/>
        </w:rPr>
      </w:pPr>
    </w:p>
    <w:p w:rsidR="0003247A" w:rsidRDefault="0003247A" w:rsidP="0003247A">
      <w:pPr>
        <w:spacing w:before="120" w:after="120"/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2.</w:t>
      </w:r>
      <w:r w:rsidRPr="00584378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La a</w:t>
      </w:r>
      <w:r w:rsidRPr="00584378">
        <w:rPr>
          <w:rFonts w:ascii="Times New Roman" w:hAnsi="Times New Roman"/>
          <w:lang w:val="ro-RO"/>
        </w:rPr>
        <w:t>nex</w:t>
      </w:r>
      <w:r>
        <w:rPr>
          <w:rFonts w:ascii="Times New Roman" w:hAnsi="Times New Roman"/>
          <w:lang w:val="ro-RO"/>
        </w:rPr>
        <w:t>ă,</w:t>
      </w:r>
      <w:r w:rsidRPr="00584378">
        <w:rPr>
          <w:rFonts w:ascii="Times New Roman" w:hAnsi="Times New Roman"/>
          <w:lang w:val="ro-RO"/>
        </w:rPr>
        <w:t xml:space="preserve"> </w:t>
      </w:r>
      <w:r w:rsidRPr="00B15AFA">
        <w:rPr>
          <w:rFonts w:ascii="Times New Roman" w:hAnsi="Times New Roman"/>
          <w:szCs w:val="24"/>
          <w:lang w:val="ro-RO"/>
        </w:rPr>
        <w:t xml:space="preserve">punctul </w:t>
      </w:r>
      <w:r>
        <w:rPr>
          <w:rFonts w:ascii="Times New Roman" w:hAnsi="Times New Roman"/>
          <w:szCs w:val="24"/>
          <w:lang w:val="ro-RO"/>
        </w:rPr>
        <w:t xml:space="preserve">3.1.2 </w:t>
      </w:r>
      <w:r w:rsidRPr="00584378">
        <w:rPr>
          <w:rFonts w:ascii="Times New Roman" w:hAnsi="Times New Roman"/>
          <w:lang w:val="ro-RO"/>
        </w:rPr>
        <w:t xml:space="preserve">se modifică </w:t>
      </w:r>
      <w:r w:rsidRPr="00584378">
        <w:rPr>
          <w:rFonts w:ascii="Times New Roman" w:hAnsi="Times New Roman"/>
          <w:szCs w:val="24"/>
          <w:lang w:val="ro-RO"/>
        </w:rPr>
        <w:t>şi va avea următorul cuprins:</w:t>
      </w:r>
    </w:p>
    <w:p w:rsidR="00BB2574" w:rsidRDefault="00BB2574" w:rsidP="00BB2574">
      <w:pPr>
        <w:jc w:val="both"/>
        <w:rPr>
          <w:rFonts w:ascii="Times New Roman" w:hAnsi="Times New Roman"/>
          <w:szCs w:val="24"/>
          <w:lang w:val="ro-RO"/>
        </w:rPr>
      </w:pPr>
    </w:p>
    <w:p w:rsidR="00BB2574" w:rsidRPr="002F5ABD" w:rsidRDefault="00BB2574" w:rsidP="00BB2574">
      <w:pPr>
        <w:jc w:val="both"/>
        <w:rPr>
          <w:rFonts w:ascii="Times New Roman" w:hAnsi="Times New Roman"/>
          <w:szCs w:val="24"/>
          <w:lang w:val="ro-RO"/>
        </w:rPr>
      </w:pPr>
      <w:r w:rsidRPr="002F5ABD">
        <w:rPr>
          <w:rStyle w:val="fontstyle01"/>
          <w:rFonts w:ascii="Times New Roman" w:hAnsi="Times New Roman"/>
          <w:sz w:val="24"/>
          <w:szCs w:val="24"/>
        </w:rPr>
        <w:t>3.1.2. Presiunea la 50 °C din generatorul de aerosoli nu trebuie să depășească valorile prevăzute în tabelul următor,</w:t>
      </w:r>
      <w:r w:rsidR="002F5AB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2F5ABD">
        <w:rPr>
          <w:rStyle w:val="fontstyle01"/>
          <w:rFonts w:ascii="Times New Roman" w:hAnsi="Times New Roman"/>
          <w:sz w:val="24"/>
          <w:szCs w:val="24"/>
        </w:rPr>
        <w:t>în funcție de conținutul de gaze din generatorul de aerosoli:</w:t>
      </w:r>
      <w:r w:rsidRPr="002F5ABD">
        <w:rPr>
          <w:rFonts w:ascii="Times New Roman" w:hAnsi="Times New Roman"/>
          <w:color w:val="00000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3"/>
      </w:tblGrid>
      <w:tr w:rsidR="00BB2574" w:rsidRPr="00DF00A3" w:rsidTr="00DF00A3">
        <w:tc>
          <w:tcPr>
            <w:tcW w:w="6912" w:type="dxa"/>
          </w:tcPr>
          <w:p w:rsidR="00BB2574" w:rsidRPr="00DF00A3" w:rsidRDefault="00BB2574" w:rsidP="00DF00A3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00A3">
              <w:rPr>
                <w:rFonts w:ascii="Times New Roman" w:hAnsi="Times New Roman"/>
                <w:color w:val="000000"/>
                <w:szCs w:val="24"/>
              </w:rPr>
              <w:lastRenderedPageBreak/>
              <w:t>Conținutul de gaze</w:t>
            </w:r>
          </w:p>
        </w:tc>
        <w:tc>
          <w:tcPr>
            <w:tcW w:w="2943" w:type="dxa"/>
          </w:tcPr>
          <w:p w:rsidR="00BB2574" w:rsidRPr="00DF00A3" w:rsidRDefault="00BB2574" w:rsidP="00DF00A3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00A3">
              <w:rPr>
                <w:rFonts w:ascii="Times New Roman" w:hAnsi="Times New Roman"/>
                <w:color w:val="000000"/>
                <w:szCs w:val="24"/>
              </w:rPr>
              <w:t>Presiunea la 50 °C</w:t>
            </w:r>
          </w:p>
        </w:tc>
      </w:tr>
      <w:tr w:rsidR="00BB2574" w:rsidRPr="00DF00A3" w:rsidTr="00DF00A3">
        <w:tc>
          <w:tcPr>
            <w:tcW w:w="6912" w:type="dxa"/>
          </w:tcPr>
          <w:p w:rsidR="00BB2574" w:rsidRPr="00DF00A3" w:rsidRDefault="00BB2574" w:rsidP="00DF00A3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DF00A3">
              <w:rPr>
                <w:rStyle w:val="fontstyle01"/>
                <w:rFonts w:ascii="Times New Roman" w:hAnsi="Times New Roman"/>
                <w:sz w:val="24"/>
                <w:szCs w:val="24"/>
              </w:rPr>
              <w:t>Gaz lichefiat sau un amestec de gaze cu un domeniu de inflamabilitate</w:t>
            </w:r>
            <w:r w:rsidRPr="00DF00A3">
              <w:rPr>
                <w:rFonts w:ascii="Times New Roman" w:hAnsi="Times New Roman"/>
                <w:color w:val="000000"/>
                <w:szCs w:val="24"/>
              </w:rPr>
              <w:br/>
            </w:r>
            <w:r w:rsidRPr="00DF00A3">
              <w:rPr>
                <w:rStyle w:val="fontstyle01"/>
                <w:rFonts w:ascii="Times New Roman" w:hAnsi="Times New Roman"/>
                <w:sz w:val="24"/>
                <w:szCs w:val="24"/>
              </w:rPr>
              <w:t>cu aerul la 20 °C și o presiune standard de 1,013 bari</w:t>
            </w:r>
          </w:p>
        </w:tc>
        <w:tc>
          <w:tcPr>
            <w:tcW w:w="2943" w:type="dxa"/>
          </w:tcPr>
          <w:p w:rsidR="00BB2574" w:rsidRPr="00DF00A3" w:rsidRDefault="00BB2574" w:rsidP="00DF00A3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00A3">
              <w:rPr>
                <w:rStyle w:val="fontstyle01"/>
                <w:rFonts w:ascii="Times New Roman" w:hAnsi="Times New Roman"/>
                <w:sz w:val="24"/>
                <w:szCs w:val="24"/>
              </w:rPr>
              <w:t>12 bari</w:t>
            </w:r>
          </w:p>
        </w:tc>
      </w:tr>
      <w:tr w:rsidR="00BB2574" w:rsidRPr="00DF00A3" w:rsidTr="00DF00A3">
        <w:tc>
          <w:tcPr>
            <w:tcW w:w="6912" w:type="dxa"/>
          </w:tcPr>
          <w:p w:rsidR="00BB2574" w:rsidRPr="00DF00A3" w:rsidRDefault="00BB2574" w:rsidP="00DF00A3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DF00A3">
              <w:rPr>
                <w:rStyle w:val="fontstyle01"/>
                <w:rFonts w:ascii="Times New Roman" w:hAnsi="Times New Roman"/>
                <w:sz w:val="24"/>
                <w:szCs w:val="24"/>
              </w:rPr>
              <w:t>Gaz lichefiat sau un amestec de gaze care nu au un domeniu de inflamabilitate cu aerul la 20 °C și o presiune standard de 1,013 b</w:t>
            </w:r>
          </w:p>
        </w:tc>
        <w:tc>
          <w:tcPr>
            <w:tcW w:w="2943" w:type="dxa"/>
          </w:tcPr>
          <w:p w:rsidR="00BB2574" w:rsidRPr="00DF00A3" w:rsidRDefault="00BB2574" w:rsidP="00DF00A3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00A3">
              <w:rPr>
                <w:rStyle w:val="fontstyle01"/>
                <w:rFonts w:ascii="Times New Roman" w:hAnsi="Times New Roman"/>
                <w:sz w:val="24"/>
                <w:szCs w:val="24"/>
              </w:rPr>
              <w:t>13,2 bari</w:t>
            </w:r>
          </w:p>
        </w:tc>
      </w:tr>
      <w:tr w:rsidR="00BB2574" w:rsidRPr="00DF00A3" w:rsidTr="00DF00A3">
        <w:tc>
          <w:tcPr>
            <w:tcW w:w="6912" w:type="dxa"/>
          </w:tcPr>
          <w:p w:rsidR="00BB2574" w:rsidRPr="00DF00A3" w:rsidRDefault="00BB2574" w:rsidP="00DF00A3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DF00A3">
              <w:rPr>
                <w:rStyle w:val="fontstyle01"/>
                <w:rFonts w:ascii="Times New Roman" w:hAnsi="Times New Roman"/>
                <w:sz w:val="24"/>
                <w:szCs w:val="24"/>
              </w:rPr>
              <w:t>Gaze comprimate sau gaze dizolvate sub presiune care nu au un domeniu de inflamabilitate cu aerul la 20 °C și o presiune standard de</w:t>
            </w:r>
            <w:r w:rsidRPr="00DF00A3">
              <w:rPr>
                <w:rFonts w:ascii="Times New Roman" w:hAnsi="Times New Roman"/>
                <w:color w:val="000000"/>
                <w:szCs w:val="24"/>
              </w:rPr>
              <w:br/>
            </w:r>
            <w:r w:rsidRPr="00DF00A3">
              <w:rPr>
                <w:rStyle w:val="fontstyle01"/>
                <w:rFonts w:ascii="Times New Roman" w:hAnsi="Times New Roman"/>
                <w:sz w:val="24"/>
                <w:szCs w:val="24"/>
              </w:rPr>
              <w:t>1,013 bari</w:t>
            </w:r>
          </w:p>
        </w:tc>
        <w:tc>
          <w:tcPr>
            <w:tcW w:w="2943" w:type="dxa"/>
          </w:tcPr>
          <w:p w:rsidR="00BB2574" w:rsidRPr="00DF00A3" w:rsidRDefault="00BB2574" w:rsidP="00DF00A3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00A3">
              <w:rPr>
                <w:rStyle w:val="fontstyle01"/>
                <w:rFonts w:ascii="Times New Roman" w:hAnsi="Times New Roman"/>
                <w:sz w:val="24"/>
                <w:szCs w:val="24"/>
              </w:rPr>
              <w:t>15 bari</w:t>
            </w:r>
          </w:p>
        </w:tc>
      </w:tr>
    </w:tbl>
    <w:p w:rsidR="00BB2574" w:rsidRPr="00B15AFA" w:rsidRDefault="00BB2574" w:rsidP="00BB2574">
      <w:pPr>
        <w:jc w:val="both"/>
        <w:rPr>
          <w:rFonts w:ascii="Times New Roman" w:hAnsi="Times New Roman"/>
          <w:szCs w:val="24"/>
          <w:lang w:val="ro-RO"/>
        </w:rPr>
      </w:pPr>
    </w:p>
    <w:p w:rsidR="004D44CA" w:rsidRPr="00584378" w:rsidRDefault="004D44CA" w:rsidP="003D3426">
      <w:pPr>
        <w:jc w:val="both"/>
        <w:rPr>
          <w:rFonts w:ascii="Times New Roman" w:hAnsi="Times New Roman"/>
          <w:lang w:val="ro-RO"/>
        </w:rPr>
      </w:pPr>
    </w:p>
    <w:p w:rsidR="00103930" w:rsidRDefault="00463F4C" w:rsidP="003D3426">
      <w:pPr>
        <w:jc w:val="both"/>
        <w:rPr>
          <w:rFonts w:ascii="Times New Roman" w:hAnsi="Times New Roman"/>
          <w:lang w:val="ro-RO"/>
        </w:rPr>
      </w:pPr>
      <w:r w:rsidRPr="00584378">
        <w:rPr>
          <w:rFonts w:ascii="Times New Roman" w:hAnsi="Times New Roman"/>
          <w:lang w:val="ro-RO"/>
        </w:rPr>
        <w:t>Art. II    Prezenta hot</w:t>
      </w:r>
      <w:r w:rsidR="00173EE2" w:rsidRPr="00584378">
        <w:rPr>
          <w:rFonts w:ascii="Times New Roman" w:hAnsi="Times New Roman"/>
          <w:lang w:val="ro-RO"/>
        </w:rPr>
        <w:t>ă</w:t>
      </w:r>
      <w:r w:rsidRPr="00584378">
        <w:rPr>
          <w:rFonts w:ascii="Times New Roman" w:hAnsi="Times New Roman"/>
          <w:lang w:val="ro-RO"/>
        </w:rPr>
        <w:t>râre intr</w:t>
      </w:r>
      <w:r w:rsidR="00EF64E4">
        <w:rPr>
          <w:rFonts w:ascii="Times New Roman" w:hAnsi="Times New Roman"/>
          <w:lang w:val="ro-RO"/>
        </w:rPr>
        <w:t>ă</w:t>
      </w:r>
      <w:r w:rsidRPr="00584378">
        <w:rPr>
          <w:rFonts w:ascii="Times New Roman" w:hAnsi="Times New Roman"/>
          <w:lang w:val="ro-RO"/>
        </w:rPr>
        <w:t xml:space="preserve"> în vigoare </w:t>
      </w:r>
      <w:r w:rsidR="00103930">
        <w:rPr>
          <w:rFonts w:ascii="Times New Roman" w:hAnsi="Times New Roman"/>
          <w:lang w:val="ro-RO"/>
        </w:rPr>
        <w:t>la</w:t>
      </w:r>
      <w:r w:rsidR="0003247A">
        <w:rPr>
          <w:rFonts w:ascii="Times New Roman" w:hAnsi="Times New Roman"/>
          <w:lang w:val="ro-RO"/>
        </w:rPr>
        <w:t xml:space="preserve"> data de</w:t>
      </w:r>
      <w:r w:rsidR="00103930">
        <w:rPr>
          <w:rFonts w:ascii="Times New Roman" w:hAnsi="Times New Roman"/>
          <w:lang w:val="ro-RO"/>
        </w:rPr>
        <w:t xml:space="preserve"> 1</w:t>
      </w:r>
      <w:r w:rsidR="00BB2574">
        <w:rPr>
          <w:rFonts w:ascii="Times New Roman" w:hAnsi="Times New Roman"/>
          <w:lang w:val="ro-RO"/>
        </w:rPr>
        <w:t>2</w:t>
      </w:r>
      <w:r w:rsidR="00103930">
        <w:rPr>
          <w:rFonts w:ascii="Times New Roman" w:hAnsi="Times New Roman"/>
          <w:lang w:val="ro-RO"/>
        </w:rPr>
        <w:t xml:space="preserve"> </w:t>
      </w:r>
      <w:r w:rsidR="00BB2574">
        <w:rPr>
          <w:rFonts w:ascii="Times New Roman" w:hAnsi="Times New Roman"/>
          <w:lang w:val="ro-RO"/>
        </w:rPr>
        <w:t xml:space="preserve">februarie </w:t>
      </w:r>
      <w:r w:rsidR="00103930">
        <w:rPr>
          <w:rFonts w:ascii="Times New Roman" w:hAnsi="Times New Roman"/>
          <w:lang w:val="ro-RO"/>
        </w:rPr>
        <w:t>201</w:t>
      </w:r>
      <w:r w:rsidR="00BB2574">
        <w:rPr>
          <w:rFonts w:ascii="Times New Roman" w:hAnsi="Times New Roman"/>
          <w:lang w:val="ro-RO"/>
        </w:rPr>
        <w:t>8</w:t>
      </w:r>
      <w:r w:rsidR="00103930">
        <w:rPr>
          <w:rFonts w:ascii="Times New Roman" w:hAnsi="Times New Roman"/>
          <w:lang w:val="ro-RO"/>
        </w:rPr>
        <w:t>.</w:t>
      </w:r>
    </w:p>
    <w:p w:rsidR="00173EE2" w:rsidRDefault="00103930" w:rsidP="003D3426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</w:p>
    <w:p w:rsidR="0021083E" w:rsidRPr="00584378" w:rsidRDefault="0021083E" w:rsidP="003D3426">
      <w:pPr>
        <w:jc w:val="both"/>
        <w:rPr>
          <w:rFonts w:ascii="Times New Roman" w:hAnsi="Times New Roman"/>
          <w:lang w:val="ro-RO"/>
        </w:rPr>
      </w:pPr>
    </w:p>
    <w:p w:rsidR="002B3EB7" w:rsidRPr="002B3EB7" w:rsidRDefault="004D44CA" w:rsidP="002B3EB7">
      <w:pPr>
        <w:jc w:val="both"/>
        <w:rPr>
          <w:rFonts w:ascii="Times New Roman" w:hAnsi="Times New Roman"/>
          <w:szCs w:val="24"/>
          <w:lang w:val="ro-RO"/>
        </w:rPr>
      </w:pPr>
      <w:r w:rsidRPr="00584378">
        <w:rPr>
          <w:rFonts w:ascii="Times New Roman" w:hAnsi="Times New Roman"/>
          <w:lang w:val="ro-RO"/>
        </w:rPr>
        <w:t>Prezenta hot</w:t>
      </w:r>
      <w:r w:rsidR="00173EE2" w:rsidRPr="00584378">
        <w:rPr>
          <w:rFonts w:ascii="Times New Roman" w:hAnsi="Times New Roman"/>
          <w:lang w:val="ro-RO"/>
        </w:rPr>
        <w:t>ă</w:t>
      </w:r>
      <w:r w:rsidRPr="00584378">
        <w:rPr>
          <w:rFonts w:ascii="Times New Roman" w:hAnsi="Times New Roman"/>
          <w:lang w:val="ro-RO"/>
        </w:rPr>
        <w:t xml:space="preserve">râre transpune </w:t>
      </w:r>
      <w:r w:rsidR="00173EE2" w:rsidRPr="00584378">
        <w:rPr>
          <w:rFonts w:ascii="Times New Roman" w:hAnsi="Times New Roman"/>
          <w:lang w:val="ro-RO"/>
        </w:rPr>
        <w:t>prevederile</w:t>
      </w:r>
      <w:r w:rsidRPr="00584378">
        <w:rPr>
          <w:rFonts w:ascii="Times New Roman" w:hAnsi="Times New Roman"/>
          <w:lang w:val="ro-RO"/>
        </w:rPr>
        <w:t xml:space="preserve"> Directiv</w:t>
      </w:r>
      <w:r w:rsidR="00173EE2" w:rsidRPr="00584378">
        <w:rPr>
          <w:rFonts w:ascii="Times New Roman" w:hAnsi="Times New Roman"/>
          <w:lang w:val="ro-RO"/>
        </w:rPr>
        <w:t>ei</w:t>
      </w:r>
      <w:r w:rsidRPr="00584378">
        <w:rPr>
          <w:rFonts w:ascii="Times New Roman" w:hAnsi="Times New Roman"/>
          <w:lang w:val="ro-RO"/>
        </w:rPr>
        <w:t xml:space="preserve"> </w:t>
      </w:r>
      <w:r w:rsidR="0003247A">
        <w:rPr>
          <w:rFonts w:ascii="Times New Roman" w:hAnsi="Times New Roman"/>
          <w:lang w:val="ro-RO"/>
        </w:rPr>
        <w:t>(</w:t>
      </w:r>
      <w:r w:rsidR="0003247A" w:rsidRPr="00D14148">
        <w:rPr>
          <w:rFonts w:ascii="Times New Roman" w:hAnsi="Times New Roman"/>
          <w:lang w:val="ro-RO"/>
        </w:rPr>
        <w:t>UE</w:t>
      </w:r>
      <w:r w:rsidR="0003247A">
        <w:rPr>
          <w:rFonts w:ascii="Times New Roman" w:hAnsi="Times New Roman"/>
          <w:lang w:val="ro-RO"/>
        </w:rPr>
        <w:t>)</w:t>
      </w:r>
      <w:r w:rsidR="0003247A" w:rsidRPr="00D14148">
        <w:rPr>
          <w:rFonts w:ascii="Times New Roman" w:hAnsi="Times New Roman"/>
          <w:lang w:val="ro-RO"/>
        </w:rPr>
        <w:t xml:space="preserve"> </w:t>
      </w:r>
      <w:r w:rsidR="00D14148" w:rsidRPr="00D14148">
        <w:rPr>
          <w:rFonts w:ascii="Times New Roman" w:hAnsi="Times New Roman"/>
          <w:lang w:val="ro-RO"/>
        </w:rPr>
        <w:t>201</w:t>
      </w:r>
      <w:r w:rsidR="00BB2574">
        <w:rPr>
          <w:rFonts w:ascii="Times New Roman" w:hAnsi="Times New Roman"/>
          <w:lang w:val="ro-RO"/>
        </w:rPr>
        <w:t>6</w:t>
      </w:r>
      <w:r w:rsidR="00D14148" w:rsidRPr="00D14148">
        <w:rPr>
          <w:rFonts w:ascii="Times New Roman" w:hAnsi="Times New Roman"/>
          <w:lang w:val="ro-RO"/>
        </w:rPr>
        <w:t>/</w:t>
      </w:r>
      <w:r w:rsidR="00BB2574">
        <w:rPr>
          <w:rFonts w:ascii="Times New Roman" w:hAnsi="Times New Roman"/>
          <w:lang w:val="ro-RO"/>
        </w:rPr>
        <w:t>2037</w:t>
      </w:r>
      <w:r w:rsidR="00D14148" w:rsidRPr="00D14148">
        <w:rPr>
          <w:rFonts w:ascii="Times New Roman" w:hAnsi="Times New Roman"/>
          <w:lang w:val="ro-RO"/>
        </w:rPr>
        <w:t xml:space="preserve"> </w:t>
      </w:r>
      <w:r w:rsidR="00D14148">
        <w:rPr>
          <w:rFonts w:ascii="Times New Roman" w:hAnsi="Times New Roman"/>
          <w:lang w:val="ro-RO"/>
        </w:rPr>
        <w:t xml:space="preserve"> </w:t>
      </w:r>
      <w:r w:rsidRPr="00584378">
        <w:rPr>
          <w:rFonts w:ascii="Times New Roman" w:hAnsi="Times New Roman"/>
          <w:lang w:val="ro-RO"/>
        </w:rPr>
        <w:t xml:space="preserve"> a </w:t>
      </w:r>
      <w:r w:rsidR="00D14148">
        <w:rPr>
          <w:rFonts w:ascii="Times New Roman" w:hAnsi="Times New Roman"/>
          <w:lang w:val="ro-RO"/>
        </w:rPr>
        <w:t>Comisiei</w:t>
      </w:r>
      <w:r w:rsidRPr="00584378">
        <w:rPr>
          <w:rFonts w:ascii="Times New Roman" w:hAnsi="Times New Roman"/>
          <w:lang w:val="ro-RO"/>
        </w:rPr>
        <w:t xml:space="preserve"> </w:t>
      </w:r>
      <w:r w:rsidR="00BB2574" w:rsidRPr="00BB2574">
        <w:rPr>
          <w:rFonts w:ascii="Times New Roman" w:hAnsi="Times New Roman"/>
          <w:bCs/>
          <w:color w:val="000000"/>
          <w:szCs w:val="24"/>
        </w:rPr>
        <w:t>din 21 noiembrie 2016</w:t>
      </w:r>
      <w:r w:rsidR="002F5ABD">
        <w:rPr>
          <w:rFonts w:ascii="Times New Roman" w:hAnsi="Times New Roman"/>
          <w:bCs/>
          <w:color w:val="000000"/>
          <w:szCs w:val="24"/>
        </w:rPr>
        <w:t xml:space="preserve"> </w:t>
      </w:r>
      <w:r w:rsidR="00BB2574" w:rsidRPr="00BB2574">
        <w:rPr>
          <w:rFonts w:ascii="Times New Roman" w:hAnsi="Times New Roman"/>
          <w:bCs/>
          <w:color w:val="000000"/>
          <w:szCs w:val="24"/>
        </w:rPr>
        <w:t>de modificare a Directivei 75/324/CEE a Consiliului în ceea ce privește presiunea maximă permisă</w:t>
      </w:r>
      <w:r w:rsidR="002F5ABD">
        <w:rPr>
          <w:rFonts w:ascii="Times New Roman" w:hAnsi="Times New Roman"/>
          <w:bCs/>
          <w:color w:val="000000"/>
          <w:szCs w:val="24"/>
        </w:rPr>
        <w:t xml:space="preserve"> </w:t>
      </w:r>
      <w:r w:rsidR="00BB2574" w:rsidRPr="00BB2574">
        <w:rPr>
          <w:rFonts w:ascii="Times New Roman" w:hAnsi="Times New Roman"/>
          <w:bCs/>
          <w:color w:val="000000"/>
          <w:szCs w:val="24"/>
        </w:rPr>
        <w:t>a generatoarelor de aerosoli și în vederea adaptării dispozițiilor privind etichetarea la</w:t>
      </w:r>
      <w:r w:rsidR="00BB2574" w:rsidRPr="00BB2574">
        <w:rPr>
          <w:rFonts w:ascii="Times New Roman" w:hAnsi="Times New Roman"/>
          <w:bCs/>
          <w:color w:val="000000"/>
          <w:szCs w:val="24"/>
        </w:rPr>
        <w:br/>
        <w:t>Regulamentul (CE) nr. 1272/2008 al Parlamentului European și al Consiliului privind clasificarea,</w:t>
      </w:r>
      <w:r w:rsidR="00BB2574" w:rsidRPr="00BB2574">
        <w:rPr>
          <w:rFonts w:ascii="Times New Roman" w:hAnsi="Times New Roman"/>
          <w:bCs/>
          <w:color w:val="000000"/>
          <w:szCs w:val="24"/>
        </w:rPr>
        <w:br/>
        <w:t>etichetarea și ambalarea substanțelor și a amestecurilor</w:t>
      </w:r>
      <w:r w:rsidR="00173EE2" w:rsidRPr="00584378">
        <w:rPr>
          <w:rFonts w:ascii="Times New Roman" w:hAnsi="Times New Roman"/>
          <w:lang w:val="ro-RO"/>
        </w:rPr>
        <w:t xml:space="preserve">, publicată în </w:t>
      </w:r>
      <w:r w:rsidR="00B51B48" w:rsidRPr="00584378">
        <w:rPr>
          <w:rFonts w:ascii="Times New Roman" w:hAnsi="Times New Roman"/>
          <w:lang w:val="ro-RO"/>
        </w:rPr>
        <w:t>J</w:t>
      </w:r>
      <w:r w:rsidR="00173EE2" w:rsidRPr="00584378">
        <w:rPr>
          <w:rFonts w:ascii="Times New Roman" w:hAnsi="Times New Roman"/>
          <w:lang w:val="ro-RO"/>
        </w:rPr>
        <w:t>urnalul Oficial al Uniunii Europene</w:t>
      </w:r>
      <w:r w:rsidR="0003247A">
        <w:rPr>
          <w:rFonts w:ascii="Times New Roman" w:hAnsi="Times New Roman"/>
          <w:lang w:val="ro-RO"/>
        </w:rPr>
        <w:t xml:space="preserve"> (JOUE) </w:t>
      </w:r>
      <w:r w:rsidR="00B51B48" w:rsidRPr="00584378">
        <w:rPr>
          <w:rFonts w:ascii="Times New Roman" w:hAnsi="Times New Roman"/>
          <w:lang w:val="ro-RO"/>
        </w:rPr>
        <w:t xml:space="preserve">seria </w:t>
      </w:r>
      <w:r w:rsidR="00173EE2" w:rsidRPr="00584378">
        <w:rPr>
          <w:rFonts w:ascii="Times New Roman" w:hAnsi="Times New Roman"/>
          <w:lang w:val="ro-RO"/>
        </w:rPr>
        <w:t>L</w:t>
      </w:r>
      <w:r w:rsidR="00B51B48" w:rsidRPr="00584378">
        <w:rPr>
          <w:rFonts w:ascii="Times New Roman" w:hAnsi="Times New Roman"/>
          <w:lang w:val="ro-RO"/>
        </w:rPr>
        <w:t xml:space="preserve"> nr. </w:t>
      </w:r>
      <w:r w:rsidR="00173EE2" w:rsidRPr="00584378">
        <w:rPr>
          <w:rFonts w:ascii="Times New Roman" w:hAnsi="Times New Roman"/>
          <w:lang w:val="ro-RO"/>
        </w:rPr>
        <w:t xml:space="preserve"> </w:t>
      </w:r>
      <w:r w:rsidR="00BB2574">
        <w:rPr>
          <w:rFonts w:ascii="Times New Roman" w:hAnsi="Times New Roman"/>
          <w:lang w:val="ro-RO"/>
        </w:rPr>
        <w:t>314</w:t>
      </w:r>
      <w:r w:rsidR="00173EE2" w:rsidRPr="00584378">
        <w:rPr>
          <w:rFonts w:ascii="Times New Roman" w:hAnsi="Times New Roman"/>
          <w:lang w:val="ro-RO"/>
        </w:rPr>
        <w:t xml:space="preserve"> din </w:t>
      </w:r>
      <w:r w:rsidR="00D14148">
        <w:rPr>
          <w:rFonts w:ascii="Times New Roman" w:hAnsi="Times New Roman"/>
          <w:lang w:val="ro-RO"/>
        </w:rPr>
        <w:t xml:space="preserve"> </w:t>
      </w:r>
      <w:r w:rsidR="00D14148" w:rsidRPr="00D14148">
        <w:rPr>
          <w:rFonts w:ascii="Times New Roman" w:hAnsi="Times New Roman"/>
          <w:lang w:val="ro-RO"/>
        </w:rPr>
        <w:t xml:space="preserve"> </w:t>
      </w:r>
      <w:r w:rsidR="00173EE2" w:rsidRPr="00584378">
        <w:rPr>
          <w:rFonts w:ascii="Times New Roman" w:hAnsi="Times New Roman"/>
          <w:lang w:val="ro-RO"/>
        </w:rPr>
        <w:t>2</w:t>
      </w:r>
      <w:r w:rsidR="00BB2574">
        <w:rPr>
          <w:rFonts w:ascii="Times New Roman" w:hAnsi="Times New Roman"/>
          <w:lang w:val="ro-RO"/>
        </w:rPr>
        <w:t>2</w:t>
      </w:r>
      <w:r w:rsidR="00B51B48" w:rsidRPr="00584378">
        <w:rPr>
          <w:rFonts w:ascii="Times New Roman" w:hAnsi="Times New Roman"/>
          <w:lang w:val="ro-RO"/>
        </w:rPr>
        <w:t xml:space="preserve"> </w:t>
      </w:r>
      <w:r w:rsidR="00BB2574">
        <w:rPr>
          <w:rFonts w:ascii="Times New Roman" w:hAnsi="Times New Roman"/>
          <w:lang w:val="ro-RO"/>
        </w:rPr>
        <w:t xml:space="preserve">noiembrie </w:t>
      </w:r>
      <w:r w:rsidR="00D14148" w:rsidRPr="00D14148">
        <w:rPr>
          <w:rFonts w:ascii="Times New Roman" w:hAnsi="Times New Roman"/>
          <w:lang w:val="ro-RO"/>
        </w:rPr>
        <w:t>201</w:t>
      </w:r>
      <w:r w:rsidR="00BB2574">
        <w:rPr>
          <w:rFonts w:ascii="Times New Roman" w:hAnsi="Times New Roman"/>
          <w:lang w:val="ro-RO"/>
        </w:rPr>
        <w:t>6</w:t>
      </w:r>
      <w:r w:rsidR="002B3EB7">
        <w:rPr>
          <w:rFonts w:ascii="Times New Roman" w:hAnsi="Times New Roman"/>
          <w:lang w:val="ro-RO"/>
        </w:rPr>
        <w:t xml:space="preserve"> și </w:t>
      </w:r>
      <w:r w:rsidR="002B3EB7" w:rsidRPr="002B3EB7">
        <w:rPr>
          <w:rFonts w:ascii="Times New Roman" w:hAnsi="Times New Roman"/>
          <w:bCs/>
          <w:color w:val="000000"/>
          <w:szCs w:val="24"/>
        </w:rPr>
        <w:t>Rectificare</w:t>
      </w:r>
      <w:r w:rsidR="002B3EB7">
        <w:rPr>
          <w:rFonts w:ascii="Times New Roman" w:hAnsi="Times New Roman"/>
          <w:bCs/>
          <w:color w:val="000000"/>
          <w:szCs w:val="24"/>
        </w:rPr>
        <w:t>a</w:t>
      </w:r>
      <w:r w:rsidR="002B3EB7" w:rsidRPr="002B3EB7">
        <w:rPr>
          <w:rFonts w:ascii="Times New Roman" w:hAnsi="Times New Roman"/>
          <w:bCs/>
          <w:color w:val="000000"/>
          <w:szCs w:val="24"/>
        </w:rPr>
        <w:t xml:space="preserve"> la Directiva (UE) 2016/2037 a Comisiei din 21 noiembrie 2016 de modificarea Directivei 75/324/CEE a Consiliului în ceea ce privește presiunea maximă permisăa generatoarelor de aerosoli și în vederea adaptării dispozițiilor privind etichetarea la</w:t>
      </w:r>
      <w:r w:rsidR="00537221">
        <w:rPr>
          <w:rFonts w:ascii="Times New Roman" w:hAnsi="Times New Roman"/>
          <w:bCs/>
          <w:color w:val="000000"/>
          <w:szCs w:val="24"/>
        </w:rPr>
        <w:t xml:space="preserve"> </w:t>
      </w:r>
      <w:r w:rsidR="002B3EB7" w:rsidRPr="002B3EB7">
        <w:rPr>
          <w:rFonts w:ascii="Times New Roman" w:hAnsi="Times New Roman"/>
          <w:bCs/>
          <w:color w:val="000000"/>
          <w:szCs w:val="24"/>
        </w:rPr>
        <w:t>Regulamentul (CE) nr. 1272/2008 al Parlamentului European și al Consiliului privind clasificarea,etichetarea și ambalarea substanțelor și a amestecurilor</w:t>
      </w:r>
      <w:r w:rsidR="002B3EB7">
        <w:rPr>
          <w:rFonts w:ascii="Times New Roman" w:hAnsi="Times New Roman"/>
          <w:bCs/>
          <w:color w:val="000000"/>
          <w:szCs w:val="24"/>
        </w:rPr>
        <w:t xml:space="preserve"> publicată în </w:t>
      </w:r>
      <w:r w:rsidR="002B3EB7" w:rsidRPr="002B3EB7">
        <w:rPr>
          <w:rFonts w:ascii="Times New Roman" w:hAnsi="Times New Roman"/>
          <w:iCs/>
          <w:color w:val="000000"/>
          <w:szCs w:val="24"/>
        </w:rPr>
        <w:t>Jurnalul Oficial al Uniunii Europene</w:t>
      </w:r>
      <w:r w:rsidR="00537221">
        <w:rPr>
          <w:rFonts w:ascii="Times New Roman" w:hAnsi="Times New Roman"/>
          <w:iCs/>
          <w:color w:val="000000"/>
          <w:szCs w:val="24"/>
        </w:rPr>
        <w:t xml:space="preserve"> (JOUE)</w:t>
      </w:r>
      <w:r w:rsidR="002B3EB7" w:rsidRPr="002B3EB7">
        <w:rPr>
          <w:rFonts w:ascii="Times New Roman" w:hAnsi="Times New Roman"/>
          <w:iCs/>
          <w:color w:val="000000"/>
          <w:szCs w:val="24"/>
        </w:rPr>
        <w:t xml:space="preserve"> </w:t>
      </w:r>
      <w:r w:rsidR="002B3EB7">
        <w:rPr>
          <w:rFonts w:ascii="Times New Roman" w:hAnsi="Times New Roman"/>
          <w:iCs/>
          <w:color w:val="000000"/>
          <w:szCs w:val="24"/>
        </w:rPr>
        <w:t xml:space="preserve">seria </w:t>
      </w:r>
      <w:r w:rsidR="002B3EB7" w:rsidRPr="002B3EB7">
        <w:rPr>
          <w:rFonts w:ascii="Times New Roman" w:hAnsi="Times New Roman"/>
          <w:iCs/>
          <w:color w:val="000000"/>
          <w:szCs w:val="24"/>
        </w:rPr>
        <w:t>L 314 din 22 noiembrie 2016</w:t>
      </w:r>
      <w:r w:rsidR="002B3EB7">
        <w:rPr>
          <w:rFonts w:ascii="Times New Roman" w:hAnsi="Times New Roman"/>
          <w:iCs/>
          <w:color w:val="000000"/>
          <w:szCs w:val="24"/>
        </w:rPr>
        <w:t>.</w:t>
      </w:r>
    </w:p>
    <w:p w:rsidR="00FC16B7" w:rsidRPr="00584378" w:rsidRDefault="00FC16B7" w:rsidP="00AB24B1">
      <w:pPr>
        <w:jc w:val="both"/>
        <w:rPr>
          <w:rFonts w:ascii="Times New Roman" w:hAnsi="Times New Roman"/>
          <w:lang w:val="ro-RO"/>
        </w:rPr>
      </w:pPr>
    </w:p>
    <w:p w:rsidR="003B7BB6" w:rsidRDefault="003B7BB6" w:rsidP="00AB24B1">
      <w:pPr>
        <w:jc w:val="both"/>
        <w:rPr>
          <w:rFonts w:ascii="Times New Roman" w:hAnsi="Times New Roman"/>
          <w:lang w:val="ro-RO"/>
        </w:rPr>
      </w:pPr>
    </w:p>
    <w:p w:rsidR="003B7BB6" w:rsidRPr="00584378" w:rsidRDefault="003B7BB6" w:rsidP="00AB24B1">
      <w:pPr>
        <w:jc w:val="both"/>
        <w:rPr>
          <w:rFonts w:ascii="Times New Roman" w:hAnsi="Times New Roman"/>
          <w:lang w:val="ro-RO"/>
        </w:rPr>
      </w:pPr>
    </w:p>
    <w:p w:rsidR="00463F4C" w:rsidRDefault="00463F4C" w:rsidP="00463F4C">
      <w:pPr>
        <w:jc w:val="center"/>
        <w:rPr>
          <w:rFonts w:ascii="Times New Roman" w:hAnsi="Times New Roman"/>
          <w:lang w:val="ro-RO"/>
        </w:rPr>
      </w:pPr>
      <w:r w:rsidRPr="00584378">
        <w:rPr>
          <w:rFonts w:ascii="Times New Roman" w:hAnsi="Times New Roman"/>
          <w:lang w:val="ro-RO"/>
        </w:rPr>
        <w:t>PRIM – MINISTRU</w:t>
      </w:r>
    </w:p>
    <w:p w:rsidR="00FD229F" w:rsidRPr="00584378" w:rsidRDefault="00FD229F" w:rsidP="00463F4C">
      <w:pPr>
        <w:jc w:val="center"/>
        <w:rPr>
          <w:rFonts w:ascii="Times New Roman" w:hAnsi="Times New Roman"/>
          <w:lang w:val="ro-RO"/>
        </w:rPr>
      </w:pPr>
    </w:p>
    <w:p w:rsidR="00463F4C" w:rsidRPr="00584378" w:rsidRDefault="00D07F51" w:rsidP="00463F4C">
      <w:pPr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Sorin Mihai GRINDEANU</w:t>
      </w:r>
    </w:p>
    <w:sectPr w:rsidR="00463F4C" w:rsidRPr="00584378" w:rsidSect="007D686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18" w:rsidRDefault="00DC4918">
      <w:r>
        <w:separator/>
      </w:r>
    </w:p>
  </w:endnote>
  <w:endnote w:type="continuationSeparator" w:id="0">
    <w:p w:rsidR="00DC4918" w:rsidRDefault="00DC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-Light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Roman 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EUAlbertina-ReguIt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42" w:rsidRDefault="00EE41E8" w:rsidP="00A36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0F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F42" w:rsidRDefault="00800F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42" w:rsidRDefault="00EE41E8" w:rsidP="00A36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0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F51">
      <w:rPr>
        <w:rStyle w:val="PageNumber"/>
        <w:noProof/>
      </w:rPr>
      <w:t>2</w:t>
    </w:r>
    <w:r>
      <w:rPr>
        <w:rStyle w:val="PageNumber"/>
      </w:rPr>
      <w:fldChar w:fldCharType="end"/>
    </w:r>
  </w:p>
  <w:p w:rsidR="00800F42" w:rsidRDefault="0080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18" w:rsidRDefault="00DC4918">
      <w:r>
        <w:separator/>
      </w:r>
    </w:p>
  </w:footnote>
  <w:footnote w:type="continuationSeparator" w:id="0">
    <w:p w:rsidR="00DC4918" w:rsidRDefault="00DC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A3C25"/>
    <w:multiLevelType w:val="hybridMultilevel"/>
    <w:tmpl w:val="F6E44678"/>
    <w:lvl w:ilvl="0" w:tplc="B532B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E4"/>
    <w:rsid w:val="00003598"/>
    <w:rsid w:val="00030E99"/>
    <w:rsid w:val="0003247A"/>
    <w:rsid w:val="00053146"/>
    <w:rsid w:val="00055553"/>
    <w:rsid w:val="0007394F"/>
    <w:rsid w:val="00081739"/>
    <w:rsid w:val="000843AC"/>
    <w:rsid w:val="00096ADA"/>
    <w:rsid w:val="000A014C"/>
    <w:rsid w:val="000A455A"/>
    <w:rsid w:val="000B6A8B"/>
    <w:rsid w:val="000B6F1D"/>
    <w:rsid w:val="000D42F2"/>
    <w:rsid w:val="000D7AC2"/>
    <w:rsid w:val="00100CB7"/>
    <w:rsid w:val="00103930"/>
    <w:rsid w:val="00110935"/>
    <w:rsid w:val="001260E7"/>
    <w:rsid w:val="001346B7"/>
    <w:rsid w:val="001410EB"/>
    <w:rsid w:val="00144AB6"/>
    <w:rsid w:val="00173EE2"/>
    <w:rsid w:val="00185F9C"/>
    <w:rsid w:val="001C2ECF"/>
    <w:rsid w:val="001F0F86"/>
    <w:rsid w:val="0021083E"/>
    <w:rsid w:val="002116E4"/>
    <w:rsid w:val="00213DD5"/>
    <w:rsid w:val="0024254C"/>
    <w:rsid w:val="00250BAB"/>
    <w:rsid w:val="00256D1D"/>
    <w:rsid w:val="00263261"/>
    <w:rsid w:val="002B3EB7"/>
    <w:rsid w:val="002C2088"/>
    <w:rsid w:val="002C3B82"/>
    <w:rsid w:val="002D3BC9"/>
    <w:rsid w:val="002F5ABD"/>
    <w:rsid w:val="002F7991"/>
    <w:rsid w:val="0030200E"/>
    <w:rsid w:val="0035047B"/>
    <w:rsid w:val="00370121"/>
    <w:rsid w:val="00374F34"/>
    <w:rsid w:val="003B2ED6"/>
    <w:rsid w:val="003B7BB6"/>
    <w:rsid w:val="003C7ADB"/>
    <w:rsid w:val="003D3426"/>
    <w:rsid w:val="003E0801"/>
    <w:rsid w:val="003E6946"/>
    <w:rsid w:val="0041490F"/>
    <w:rsid w:val="00423695"/>
    <w:rsid w:val="00425485"/>
    <w:rsid w:val="00445563"/>
    <w:rsid w:val="0045543A"/>
    <w:rsid w:val="00463F4C"/>
    <w:rsid w:val="00477CEA"/>
    <w:rsid w:val="00487626"/>
    <w:rsid w:val="0049095A"/>
    <w:rsid w:val="004B623A"/>
    <w:rsid w:val="004D3F16"/>
    <w:rsid w:val="004D44CA"/>
    <w:rsid w:val="004E2476"/>
    <w:rsid w:val="00512BAB"/>
    <w:rsid w:val="00537221"/>
    <w:rsid w:val="005551C2"/>
    <w:rsid w:val="005764E2"/>
    <w:rsid w:val="0057772F"/>
    <w:rsid w:val="0058042A"/>
    <w:rsid w:val="00584378"/>
    <w:rsid w:val="005D658F"/>
    <w:rsid w:val="005D7F40"/>
    <w:rsid w:val="005F0C9C"/>
    <w:rsid w:val="005F633B"/>
    <w:rsid w:val="00600867"/>
    <w:rsid w:val="00617C74"/>
    <w:rsid w:val="006347DE"/>
    <w:rsid w:val="0063669E"/>
    <w:rsid w:val="00642B0C"/>
    <w:rsid w:val="006466B2"/>
    <w:rsid w:val="00657C0F"/>
    <w:rsid w:val="00660399"/>
    <w:rsid w:val="0067366E"/>
    <w:rsid w:val="00682731"/>
    <w:rsid w:val="006A250B"/>
    <w:rsid w:val="007064C7"/>
    <w:rsid w:val="00733EEB"/>
    <w:rsid w:val="0076086A"/>
    <w:rsid w:val="00765742"/>
    <w:rsid w:val="00772D3E"/>
    <w:rsid w:val="00781CFA"/>
    <w:rsid w:val="007A1863"/>
    <w:rsid w:val="007A3DD2"/>
    <w:rsid w:val="007D513E"/>
    <w:rsid w:val="007D686C"/>
    <w:rsid w:val="007E7A80"/>
    <w:rsid w:val="00800F42"/>
    <w:rsid w:val="0081175A"/>
    <w:rsid w:val="00863973"/>
    <w:rsid w:val="00867EE7"/>
    <w:rsid w:val="00890450"/>
    <w:rsid w:val="00895670"/>
    <w:rsid w:val="008A15C7"/>
    <w:rsid w:val="008C5805"/>
    <w:rsid w:val="008F0A1B"/>
    <w:rsid w:val="008F2668"/>
    <w:rsid w:val="00930FD5"/>
    <w:rsid w:val="00950B43"/>
    <w:rsid w:val="00955AA1"/>
    <w:rsid w:val="00955B09"/>
    <w:rsid w:val="00963B2E"/>
    <w:rsid w:val="009A6D40"/>
    <w:rsid w:val="009C7C06"/>
    <w:rsid w:val="009E156F"/>
    <w:rsid w:val="009E33E1"/>
    <w:rsid w:val="00A30052"/>
    <w:rsid w:val="00A36F90"/>
    <w:rsid w:val="00A677E4"/>
    <w:rsid w:val="00A90575"/>
    <w:rsid w:val="00AA7DC1"/>
    <w:rsid w:val="00AB24B1"/>
    <w:rsid w:val="00AC5EE9"/>
    <w:rsid w:val="00AC72D8"/>
    <w:rsid w:val="00B06B74"/>
    <w:rsid w:val="00B15AFA"/>
    <w:rsid w:val="00B343A3"/>
    <w:rsid w:val="00B51B48"/>
    <w:rsid w:val="00B90CAD"/>
    <w:rsid w:val="00B9448F"/>
    <w:rsid w:val="00B96F51"/>
    <w:rsid w:val="00BB2574"/>
    <w:rsid w:val="00BD423E"/>
    <w:rsid w:val="00BF6274"/>
    <w:rsid w:val="00C234E1"/>
    <w:rsid w:val="00C3556C"/>
    <w:rsid w:val="00C40003"/>
    <w:rsid w:val="00C6368E"/>
    <w:rsid w:val="00C64CE6"/>
    <w:rsid w:val="00CA6038"/>
    <w:rsid w:val="00CB32F8"/>
    <w:rsid w:val="00CC04E2"/>
    <w:rsid w:val="00CD59F8"/>
    <w:rsid w:val="00CE2F78"/>
    <w:rsid w:val="00CF42D5"/>
    <w:rsid w:val="00D06D9B"/>
    <w:rsid w:val="00D07F51"/>
    <w:rsid w:val="00D14148"/>
    <w:rsid w:val="00D837E9"/>
    <w:rsid w:val="00D96CEA"/>
    <w:rsid w:val="00DB173C"/>
    <w:rsid w:val="00DC04BD"/>
    <w:rsid w:val="00DC4918"/>
    <w:rsid w:val="00DF00A3"/>
    <w:rsid w:val="00DF2CF7"/>
    <w:rsid w:val="00E464BE"/>
    <w:rsid w:val="00E92D30"/>
    <w:rsid w:val="00E9455B"/>
    <w:rsid w:val="00ED21B6"/>
    <w:rsid w:val="00EE02C8"/>
    <w:rsid w:val="00EE41E8"/>
    <w:rsid w:val="00EF64E4"/>
    <w:rsid w:val="00F22639"/>
    <w:rsid w:val="00F4060D"/>
    <w:rsid w:val="00F464E6"/>
    <w:rsid w:val="00F87E07"/>
    <w:rsid w:val="00FA19D2"/>
    <w:rsid w:val="00FB3748"/>
    <w:rsid w:val="00FB53DC"/>
    <w:rsid w:val="00FC0D7D"/>
    <w:rsid w:val="00FC16B7"/>
    <w:rsid w:val="00FC2B5A"/>
    <w:rsid w:val="00FC2EE7"/>
    <w:rsid w:val="00FD229F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E1EEA5-EDDA-4F87-8B57-FDEE5082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6E4"/>
    <w:rPr>
      <w:rFonts w:ascii="Bookman-Light-R" w:hAnsi="Bookman-Light-R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116E4"/>
    <w:pPr>
      <w:jc w:val="center"/>
    </w:pPr>
    <w:rPr>
      <w:rFonts w:ascii="Times Roman R" w:hAnsi="Times Roman R"/>
      <w:b/>
      <w:sz w:val="28"/>
    </w:rPr>
  </w:style>
  <w:style w:type="table" w:styleId="TableGrid">
    <w:name w:val="Table Grid"/>
    <w:basedOn w:val="TableNormal"/>
    <w:rsid w:val="00FA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32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020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200E"/>
  </w:style>
  <w:style w:type="character" w:customStyle="1" w:styleId="fontstyle01">
    <w:name w:val="fontstyle01"/>
    <w:rsid w:val="00F4060D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BB2574"/>
    <w:rPr>
      <w:rFonts w:ascii="EUAlbertina-ReguItal" w:hAnsi="EUAlbertina-ReguItal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Viorel Dumitrescu</dc:creator>
  <cp:lastModifiedBy>Elena</cp:lastModifiedBy>
  <cp:revision>2</cp:revision>
  <cp:lastPrinted>2012-07-24T11:37:00Z</cp:lastPrinted>
  <dcterms:created xsi:type="dcterms:W3CDTF">2017-04-04T08:53:00Z</dcterms:created>
  <dcterms:modified xsi:type="dcterms:W3CDTF">2017-04-04T08:53:00Z</dcterms:modified>
</cp:coreProperties>
</file>